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2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12"/>
        <w:gridCol w:w="921"/>
        <w:gridCol w:w="3341"/>
        <w:gridCol w:w="1388"/>
        <w:gridCol w:w="1898"/>
      </w:tblGrid>
      <w:tr w:rsidR="00DF324F" w:rsidRPr="00AD092E" w14:paraId="074C8F33" w14:textId="77777777" w:rsidTr="0053515C">
        <w:trPr>
          <w:trHeight w:val="80"/>
        </w:trPr>
        <w:tc>
          <w:tcPr>
            <w:tcW w:w="1812" w:type="dxa"/>
          </w:tcPr>
          <w:p w14:paraId="074C8F2E" w14:textId="77777777" w:rsidR="00DF324F" w:rsidRPr="00EC0F7F" w:rsidRDefault="00DF324F" w:rsidP="00DF324F">
            <w:pPr>
              <w:jc w:val="center"/>
              <w:rPr>
                <w:rFonts w:ascii="IranNastaliq" w:hAnsi="IranNastaliq" w:cs="IranNastaliq"/>
                <w:sz w:val="24"/>
                <w:szCs w:val="24"/>
                <w:rtl/>
                <w:lang w:bidi="fa-IR"/>
              </w:rPr>
            </w:pPr>
          </w:p>
        </w:tc>
        <w:tc>
          <w:tcPr>
            <w:tcW w:w="921" w:type="dxa"/>
          </w:tcPr>
          <w:p w14:paraId="074C8F2F" w14:textId="77777777" w:rsidR="00DF324F" w:rsidRPr="00EC0F7F" w:rsidRDefault="00DF324F" w:rsidP="00DF324F">
            <w:pPr>
              <w:jc w:val="center"/>
              <w:rPr>
                <w:rFonts w:ascii="IranNastaliq" w:hAnsi="IranNastaliq" w:cs="IranNastaliq"/>
                <w:sz w:val="24"/>
                <w:szCs w:val="24"/>
                <w:rtl/>
                <w:lang w:bidi="fa-IR"/>
              </w:rPr>
            </w:pPr>
          </w:p>
        </w:tc>
        <w:tc>
          <w:tcPr>
            <w:tcW w:w="3341" w:type="dxa"/>
          </w:tcPr>
          <w:p w14:paraId="074C8F30" w14:textId="77777777" w:rsidR="00DF324F" w:rsidRPr="00EC0F7F" w:rsidRDefault="00DF324F" w:rsidP="00DF324F">
            <w:pPr>
              <w:jc w:val="center"/>
              <w:rPr>
                <w:rFonts w:ascii="IranNastaliq" w:hAnsi="IranNastaliq" w:cs="IranNastaliq"/>
                <w:sz w:val="28"/>
                <w:szCs w:val="28"/>
                <w:lang w:bidi="fa-IR"/>
              </w:rPr>
            </w:pPr>
            <w:r>
              <w:rPr>
                <w:rFonts w:ascii="IranNastaliq" w:hAnsi="IranNastaliq" w:cs="IranNastaliq"/>
                <w:noProof/>
                <w:sz w:val="24"/>
                <w:szCs w:val="24"/>
                <w:rtl/>
                <w:lang w:bidi="fa-IR"/>
              </w:rPr>
              <w:drawing>
                <wp:inline distT="0" distB="0" distL="0" distR="0" wp14:anchorId="074C8F83" wp14:editId="5814AB1C">
                  <wp:extent cx="495300" cy="495046"/>
                  <wp:effectExtent l="0" t="0" r="0" b="63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rm-Abf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0759" cy="5604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8" w:type="dxa"/>
          </w:tcPr>
          <w:p w14:paraId="074C8F31" w14:textId="77777777" w:rsidR="00DF324F" w:rsidRPr="00EC0F7F" w:rsidRDefault="00DF324F" w:rsidP="00DF324F">
            <w:pPr>
              <w:jc w:val="center"/>
              <w:rPr>
                <w:rFonts w:ascii="IranNastaliq" w:hAnsi="IranNastaliq" w:cs="IranNastaliq"/>
                <w:sz w:val="28"/>
                <w:szCs w:val="28"/>
                <w:lang w:bidi="fa-IR"/>
              </w:rPr>
            </w:pPr>
          </w:p>
        </w:tc>
        <w:tc>
          <w:tcPr>
            <w:tcW w:w="1898" w:type="dxa"/>
            <w:vAlign w:val="center"/>
          </w:tcPr>
          <w:p w14:paraId="074C8F32" w14:textId="77777777" w:rsidR="00DF324F" w:rsidRPr="003B2B3C" w:rsidRDefault="00DF324F" w:rsidP="00DF324F">
            <w:pPr>
              <w:jc w:val="center"/>
              <w:rPr>
                <w:rFonts w:ascii="IranNastaliq" w:hAnsi="IranNastaliq" w:cs="IranNastaliq"/>
                <w:sz w:val="24"/>
                <w:szCs w:val="24"/>
                <w:rtl/>
                <w:lang w:bidi="fa-IR"/>
              </w:rPr>
            </w:pPr>
          </w:p>
        </w:tc>
      </w:tr>
      <w:tr w:rsidR="00DF324F" w:rsidRPr="0053515C" w14:paraId="074C8F3F" w14:textId="77777777" w:rsidTr="009A21CA">
        <w:tc>
          <w:tcPr>
            <w:tcW w:w="1812" w:type="dxa"/>
          </w:tcPr>
          <w:p w14:paraId="074C8F3A" w14:textId="77777777" w:rsidR="00DF324F" w:rsidRPr="0053515C" w:rsidRDefault="00DF324F" w:rsidP="00DF324F">
            <w:pPr>
              <w:jc w:val="center"/>
              <w:rPr>
                <w:rFonts w:ascii="IranNastaliq" w:hAnsi="IranNastaliq" w:cs="IranNastaliq"/>
                <w:sz w:val="24"/>
                <w:szCs w:val="24"/>
                <w:rtl/>
                <w:lang w:bidi="fa-IR"/>
              </w:rPr>
            </w:pPr>
          </w:p>
        </w:tc>
        <w:tc>
          <w:tcPr>
            <w:tcW w:w="921" w:type="dxa"/>
          </w:tcPr>
          <w:p w14:paraId="074C8F3B" w14:textId="77777777" w:rsidR="00DF324F" w:rsidRPr="0053515C" w:rsidRDefault="00DF324F" w:rsidP="00DF324F">
            <w:pPr>
              <w:jc w:val="center"/>
              <w:rPr>
                <w:rFonts w:ascii="IranNastaliq" w:hAnsi="IranNastaliq" w:cs="IranNastaliq"/>
                <w:sz w:val="24"/>
                <w:szCs w:val="24"/>
                <w:rtl/>
                <w:lang w:bidi="fa-IR"/>
              </w:rPr>
            </w:pPr>
          </w:p>
        </w:tc>
        <w:tc>
          <w:tcPr>
            <w:tcW w:w="3341" w:type="dxa"/>
          </w:tcPr>
          <w:p w14:paraId="074C8F3C" w14:textId="405583B8" w:rsidR="00DF324F" w:rsidRPr="0053515C" w:rsidRDefault="00DF324F" w:rsidP="00D40F6F">
            <w:pPr>
              <w:rPr>
                <w:rFonts w:ascii="IranNastaliq" w:hAnsi="IranNastaliq" w:cs="IranNastaliq"/>
                <w:sz w:val="28"/>
                <w:szCs w:val="28"/>
                <w:rtl/>
                <w:lang w:bidi="fa-IR"/>
              </w:rPr>
            </w:pPr>
            <w:r w:rsidRPr="0053515C">
              <w:rPr>
                <w:rFonts w:ascii="IranNastaliq" w:hAnsi="IranNastaliq" w:cs="IranNastaliq"/>
                <w:sz w:val="28"/>
                <w:szCs w:val="28"/>
                <w:rtl/>
                <w:lang w:bidi="fa-IR"/>
              </w:rPr>
              <w:t>شركت آب و فاضلاب استان هرمزگا</w:t>
            </w:r>
            <w:r w:rsidR="0053515C">
              <w:rPr>
                <w:rFonts w:ascii="IranNastaliq" w:hAnsi="IranNastaliq" w:cs="IranNastaliq" w:hint="cs"/>
                <w:sz w:val="28"/>
                <w:szCs w:val="28"/>
                <w:rtl/>
                <w:lang w:bidi="fa-IR"/>
              </w:rPr>
              <w:t>ن</w:t>
            </w:r>
          </w:p>
        </w:tc>
        <w:tc>
          <w:tcPr>
            <w:tcW w:w="1388" w:type="dxa"/>
          </w:tcPr>
          <w:p w14:paraId="074C8F3D" w14:textId="77777777" w:rsidR="00DF324F" w:rsidRPr="0053515C" w:rsidRDefault="00DF324F" w:rsidP="00DF324F">
            <w:pPr>
              <w:jc w:val="center"/>
              <w:rPr>
                <w:rFonts w:ascii="IranNastaliq" w:hAnsi="IranNastaliq" w:cs="IranNastaliq"/>
                <w:sz w:val="28"/>
                <w:szCs w:val="28"/>
                <w:rtl/>
                <w:lang w:bidi="fa-IR"/>
              </w:rPr>
            </w:pPr>
          </w:p>
        </w:tc>
        <w:tc>
          <w:tcPr>
            <w:tcW w:w="1898" w:type="dxa"/>
          </w:tcPr>
          <w:p w14:paraId="074C8F3E" w14:textId="77777777" w:rsidR="00DF324F" w:rsidRPr="0053515C" w:rsidRDefault="00DF324F" w:rsidP="00DF324F">
            <w:pPr>
              <w:jc w:val="center"/>
              <w:rPr>
                <w:rFonts w:ascii="IranNastaliq" w:hAnsi="IranNastaliq" w:cs="IranNastaliq"/>
                <w:sz w:val="28"/>
                <w:szCs w:val="28"/>
                <w:rtl/>
                <w:lang w:bidi="fa-IR"/>
              </w:rPr>
            </w:pPr>
          </w:p>
        </w:tc>
      </w:tr>
    </w:tbl>
    <w:p w14:paraId="074C8F40" w14:textId="77777777" w:rsidR="00033875" w:rsidRPr="0053515C" w:rsidRDefault="00272D6E" w:rsidP="00AD092E">
      <w:pPr>
        <w:jc w:val="center"/>
        <w:rPr>
          <w:rFonts w:ascii="IranNastaliq" w:hAnsi="IranNastaliq" w:cs="IranNastaliq"/>
          <w:sz w:val="28"/>
          <w:szCs w:val="28"/>
          <w:lang w:bidi="fa-IR"/>
        </w:rPr>
      </w:pPr>
      <w:r w:rsidRPr="0053515C">
        <w:rPr>
          <w:rFonts w:ascii="IranNastaliq" w:hAnsi="IranNastaliq" w:cs="IranNastaliq"/>
          <w:sz w:val="28"/>
          <w:szCs w:val="28"/>
          <w:rtl/>
          <w:lang w:bidi="fa-IR"/>
        </w:rPr>
        <w:t>صورتجلسه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5"/>
        <w:gridCol w:w="6209"/>
        <w:gridCol w:w="1256"/>
      </w:tblGrid>
      <w:tr w:rsidR="00272D6E" w:rsidRPr="00D23C12" w14:paraId="074C8F44" w14:textId="77777777" w:rsidTr="009A60F5">
        <w:trPr>
          <w:trHeight w:val="421"/>
        </w:trPr>
        <w:tc>
          <w:tcPr>
            <w:tcW w:w="1885" w:type="dxa"/>
            <w:vAlign w:val="center"/>
          </w:tcPr>
          <w:p w14:paraId="074C8F41" w14:textId="274410A5" w:rsidR="00272D6E" w:rsidRPr="00F12AC0" w:rsidRDefault="00272D6E" w:rsidP="009A60F5">
            <w:pPr>
              <w:bidi/>
              <w:rPr>
                <w:rFonts w:ascii="IranNastaliq" w:hAnsi="IranNastaliq" w:cs="IranNastaliq"/>
                <w:sz w:val="24"/>
                <w:szCs w:val="24"/>
                <w:rtl/>
                <w:lang w:bidi="fa-IR"/>
              </w:rPr>
            </w:pPr>
            <w:r w:rsidRPr="00F12AC0">
              <w:rPr>
                <w:rFonts w:ascii="IranNastaliq" w:hAnsi="IranNastaliq" w:cs="IranNastaliq"/>
                <w:sz w:val="24"/>
                <w:szCs w:val="24"/>
                <w:rtl/>
                <w:lang w:bidi="fa-IR"/>
              </w:rPr>
              <w:t xml:space="preserve"> </w:t>
            </w:r>
            <w:r w:rsidRPr="009A60F5">
              <w:rPr>
                <w:rFonts w:ascii="IranNastaliq" w:hAnsi="IranNastaliq" w:cs="IranNastaliq"/>
                <w:sz w:val="28"/>
                <w:szCs w:val="28"/>
                <w:rtl/>
                <w:lang w:bidi="fa-IR"/>
              </w:rPr>
              <w:t xml:space="preserve">تاريخ </w:t>
            </w:r>
            <w:r w:rsidR="000F2D28" w:rsidRPr="009A60F5">
              <w:rPr>
                <w:rFonts w:ascii="IranNastaliq" w:hAnsi="IranNastaliq" w:cs="IranNastaliq" w:hint="cs"/>
                <w:sz w:val="28"/>
                <w:szCs w:val="28"/>
                <w:rtl/>
                <w:lang w:bidi="fa-IR"/>
              </w:rPr>
              <w:t xml:space="preserve"> </w:t>
            </w:r>
            <w:r w:rsidR="00C93118" w:rsidRPr="009A60F5">
              <w:rPr>
                <w:rFonts w:ascii="IranNastaliq" w:hAnsi="IranNastaliq" w:cs="IranNastaliq" w:hint="cs"/>
                <w:sz w:val="28"/>
                <w:szCs w:val="28"/>
                <w:rtl/>
                <w:lang w:bidi="fa-IR"/>
              </w:rPr>
              <w:t>:</w:t>
            </w:r>
            <w:r w:rsidR="00C93118" w:rsidRPr="009A60F5">
              <w:rPr>
                <w:rFonts w:ascii="A_GIT-FS11" w:hAnsi="A_GIT-FS11"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 w:rsidR="009A60F5" w:rsidRPr="009A60F5">
              <w:rPr>
                <w:rFonts w:ascii="IranNastaliq" w:hAnsi="IranNastaliq" w:cs="IranNastaliq" w:hint="cs"/>
                <w:sz w:val="28"/>
                <w:szCs w:val="28"/>
                <w:rtl/>
                <w:lang w:bidi="fa-IR"/>
              </w:rPr>
              <w:t>1/5/1403</w:t>
            </w:r>
          </w:p>
        </w:tc>
        <w:tc>
          <w:tcPr>
            <w:tcW w:w="6209" w:type="dxa"/>
            <w:vAlign w:val="center"/>
          </w:tcPr>
          <w:p w14:paraId="074C8F42" w14:textId="37559DAD" w:rsidR="00365536" w:rsidRPr="00F12AC0" w:rsidRDefault="0000613B" w:rsidP="00365536">
            <w:pPr>
              <w:bidi/>
              <w:jc w:val="center"/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  <w:lang w:bidi="fa-IR"/>
              </w:rPr>
              <w:t>آموزش برنامه ایمنی آب به مدیران امور آب و فاضلاب شهرستان ها</w:t>
            </w:r>
          </w:p>
        </w:tc>
        <w:tc>
          <w:tcPr>
            <w:tcW w:w="1256" w:type="dxa"/>
            <w:shd w:val="clear" w:color="auto" w:fill="D9D9D9" w:themeFill="background1" w:themeFillShade="D9"/>
            <w:vAlign w:val="center"/>
          </w:tcPr>
          <w:p w14:paraId="074C8F43" w14:textId="26C3E043" w:rsidR="00272D6E" w:rsidRPr="00F12AC0" w:rsidRDefault="00272D6E" w:rsidP="009A60F5">
            <w:pPr>
              <w:jc w:val="center"/>
              <w:rPr>
                <w:rFonts w:ascii="IranNastaliq" w:hAnsi="IranNastaliq" w:cs="IranNastaliq"/>
                <w:sz w:val="24"/>
                <w:szCs w:val="24"/>
                <w:lang w:bidi="fa-IR"/>
              </w:rPr>
            </w:pPr>
            <w:r w:rsidRPr="009A60F5">
              <w:rPr>
                <w:rFonts w:ascii="IranNastaliq" w:hAnsi="IranNastaliq" w:cs="IranNastaliq"/>
                <w:sz w:val="28"/>
                <w:szCs w:val="28"/>
                <w:rtl/>
                <w:lang w:bidi="fa-IR"/>
              </w:rPr>
              <w:t>موضوع</w:t>
            </w:r>
            <w:r w:rsidR="009A60F5" w:rsidRPr="009A60F5">
              <w:rPr>
                <w:rFonts w:ascii="IranNastaliq" w:hAnsi="IranNastaliq" w:cs="IranNastaliq" w:hint="cs"/>
                <w:sz w:val="28"/>
                <w:szCs w:val="28"/>
                <w:rtl/>
                <w:lang w:bidi="fa-IR"/>
              </w:rPr>
              <w:t xml:space="preserve"> جلسه</w:t>
            </w:r>
            <w:r w:rsidRPr="009A60F5">
              <w:rPr>
                <w:rFonts w:ascii="IranNastaliq" w:hAnsi="IranNastaliq" w:cs="IranNastaliq"/>
                <w:sz w:val="28"/>
                <w:szCs w:val="28"/>
                <w:rtl/>
                <w:lang w:bidi="fa-IR"/>
              </w:rPr>
              <w:t>:</w:t>
            </w:r>
          </w:p>
        </w:tc>
      </w:tr>
      <w:tr w:rsidR="00464398" w:rsidRPr="00D23C12" w14:paraId="074C8F6E" w14:textId="77777777" w:rsidTr="009A60F5">
        <w:tc>
          <w:tcPr>
            <w:tcW w:w="9350" w:type="dxa"/>
            <w:gridSpan w:val="3"/>
            <w:shd w:val="clear" w:color="auto" w:fill="D9D9D9" w:themeFill="background1" w:themeFillShade="D9"/>
          </w:tcPr>
          <w:p w14:paraId="074C8F6D" w14:textId="19A0FB48" w:rsidR="001352DD" w:rsidRPr="00BF7DCD" w:rsidRDefault="00464398" w:rsidP="002D4C02">
            <w:pPr>
              <w:jc w:val="center"/>
              <w:rPr>
                <w:rFonts w:ascii="IranNastaliq" w:hAnsi="IranNastaliq" w:cs="IranNastaliq"/>
                <w:sz w:val="28"/>
                <w:szCs w:val="28"/>
                <w:lang w:bidi="fa-IR"/>
              </w:rPr>
            </w:pPr>
            <w:r w:rsidRPr="00BF7DCD">
              <w:rPr>
                <w:rFonts w:ascii="IranNastaliq" w:hAnsi="IranNastaliq" w:cs="IranNastaliq"/>
                <w:sz w:val="28"/>
                <w:szCs w:val="28"/>
                <w:rtl/>
                <w:lang w:bidi="fa-IR"/>
              </w:rPr>
              <w:t xml:space="preserve">خلاصه </w:t>
            </w:r>
            <w:r w:rsidR="002D4C02">
              <w:rPr>
                <w:rFonts w:ascii="IranNastaliq" w:hAnsi="IranNastaliq" w:cs="IranNastaliq" w:hint="cs"/>
                <w:sz w:val="28"/>
                <w:szCs w:val="28"/>
                <w:rtl/>
                <w:lang w:bidi="fa-IR"/>
              </w:rPr>
              <w:t xml:space="preserve"> مباحث دوره آموزشی</w:t>
            </w:r>
          </w:p>
        </w:tc>
      </w:tr>
      <w:tr w:rsidR="00464398" w:rsidRPr="00D23C12" w14:paraId="074C8F71" w14:textId="77777777" w:rsidTr="00800750">
        <w:trPr>
          <w:trHeight w:val="2347"/>
        </w:trPr>
        <w:tc>
          <w:tcPr>
            <w:tcW w:w="9350" w:type="dxa"/>
            <w:gridSpan w:val="3"/>
          </w:tcPr>
          <w:p w14:paraId="6B88F070" w14:textId="38DE191E" w:rsidR="00D56EBF" w:rsidRPr="004B0F34" w:rsidRDefault="0000613B" w:rsidP="002E2DBA">
            <w:pPr>
              <w:bidi/>
              <w:spacing w:line="276" w:lineRule="auto"/>
              <w:jc w:val="both"/>
              <w:rPr>
                <w:rFonts w:cs="B Nazanin"/>
                <w:rtl/>
              </w:rPr>
            </w:pPr>
            <w:r w:rsidRPr="004B0F34">
              <w:rPr>
                <w:rFonts w:cs="B Nazanin" w:hint="cs"/>
                <w:rtl/>
              </w:rPr>
              <w:t xml:space="preserve">جلسه آموزشی </w:t>
            </w:r>
            <w:r w:rsidR="00D56EBF" w:rsidRPr="004B0F34">
              <w:rPr>
                <w:rFonts w:cs="B Nazanin" w:hint="cs"/>
                <w:rtl/>
              </w:rPr>
              <w:t xml:space="preserve">در روز </w:t>
            </w:r>
            <w:r w:rsidR="009A60F5" w:rsidRPr="004B0F34">
              <w:rPr>
                <w:rFonts w:cs="B Nazanin" w:hint="cs"/>
                <w:rtl/>
                <w:lang w:bidi="fa-IR"/>
              </w:rPr>
              <w:t>دو</w:t>
            </w:r>
            <w:r w:rsidR="00D56EBF" w:rsidRPr="004B0F34">
              <w:rPr>
                <w:rFonts w:cs="B Nazanin" w:hint="cs"/>
                <w:rtl/>
              </w:rPr>
              <w:t xml:space="preserve">شنبه مورخ </w:t>
            </w:r>
            <w:r w:rsidR="009A60F5" w:rsidRPr="004B0F34">
              <w:rPr>
                <w:rFonts w:cs="B Nazanin" w:hint="cs"/>
                <w:rtl/>
              </w:rPr>
              <w:t>1/5/1403</w:t>
            </w:r>
            <w:r w:rsidR="00F55F86" w:rsidRPr="004B0F34">
              <w:rPr>
                <w:rFonts w:cs="B Nazanin" w:hint="cs"/>
                <w:rtl/>
              </w:rPr>
              <w:t xml:space="preserve"> </w:t>
            </w:r>
            <w:r w:rsidR="00F55F86" w:rsidRPr="004B0F34">
              <w:rPr>
                <w:rFonts w:cs="B Nazanin" w:hint="cs"/>
                <w:rtl/>
                <w:lang w:bidi="fa-IR"/>
              </w:rPr>
              <w:t xml:space="preserve">ساعت 9:00 </w:t>
            </w:r>
            <w:r w:rsidR="00D56EBF" w:rsidRPr="004B0F34">
              <w:rPr>
                <w:rFonts w:cs="B Nazanin" w:hint="cs"/>
                <w:rtl/>
              </w:rPr>
              <w:t>در محل سالن کنفرانس شرکت آب و فاضلاب استان</w:t>
            </w:r>
            <w:r w:rsidR="00D707BB" w:rsidRPr="004B0F34">
              <w:rPr>
                <w:rFonts w:cs="B Nazanin" w:hint="cs"/>
                <w:rtl/>
              </w:rPr>
              <w:t xml:space="preserve"> با حضور مدیران امور آب و فاضلاب شهرستان ها</w:t>
            </w:r>
            <w:r w:rsidR="00D56EBF" w:rsidRPr="004B0F34">
              <w:rPr>
                <w:rFonts w:cs="B Nazanin" w:hint="cs"/>
                <w:rtl/>
              </w:rPr>
              <w:t xml:space="preserve"> برگزار گرديد. در ابتداي جلسه </w:t>
            </w:r>
            <w:r w:rsidR="009A60F5" w:rsidRPr="004B0F34">
              <w:rPr>
                <w:rFonts w:cs="B Nazanin" w:hint="cs"/>
                <w:rtl/>
              </w:rPr>
              <w:t xml:space="preserve">خانم </w:t>
            </w:r>
            <w:r w:rsidR="00D56EBF" w:rsidRPr="004B0F34">
              <w:rPr>
                <w:rFonts w:cs="B Nazanin" w:hint="cs"/>
                <w:rtl/>
              </w:rPr>
              <w:t xml:space="preserve">مهندس </w:t>
            </w:r>
            <w:r w:rsidR="009A60F5" w:rsidRPr="004B0F34">
              <w:rPr>
                <w:rFonts w:cs="B Nazanin" w:hint="cs"/>
                <w:rtl/>
              </w:rPr>
              <w:t>حمزه پور</w:t>
            </w:r>
            <w:r w:rsidR="00D56EBF" w:rsidRPr="004B0F34">
              <w:rPr>
                <w:rFonts w:cs="B Nazanin" w:hint="cs"/>
                <w:rtl/>
              </w:rPr>
              <w:t xml:space="preserve"> </w:t>
            </w:r>
            <w:r w:rsidR="001F5E90" w:rsidRPr="004B0F34">
              <w:rPr>
                <w:rFonts w:cs="B Nazanin" w:hint="cs"/>
                <w:rtl/>
              </w:rPr>
              <w:t>ضمن خوشامدگویی و سپاس از مدیران محترم به جهت مشارکت فعال و حضور در این دوره آموزشی به تاکید بر</w:t>
            </w:r>
            <w:r w:rsidR="00D56EBF" w:rsidRPr="004B0F34">
              <w:rPr>
                <w:rFonts w:cs="B Nazanin" w:hint="cs"/>
                <w:rtl/>
              </w:rPr>
              <w:t xml:space="preserve"> </w:t>
            </w:r>
            <w:r w:rsidRPr="004B0F34">
              <w:rPr>
                <w:rFonts w:cs="B Nazanin" w:hint="cs"/>
                <w:rtl/>
              </w:rPr>
              <w:t xml:space="preserve">اهمیت اجرای </w:t>
            </w:r>
            <w:r w:rsidR="001F5E90" w:rsidRPr="004B0F34">
              <w:rPr>
                <w:rFonts w:cs="B Nazanin" w:hint="cs"/>
                <w:rtl/>
              </w:rPr>
              <w:t>ب</w:t>
            </w:r>
            <w:r w:rsidRPr="004B0F34">
              <w:rPr>
                <w:rFonts w:cs="B Nazanin" w:hint="cs"/>
                <w:rtl/>
              </w:rPr>
              <w:t>رنامه ایمنی آب</w:t>
            </w:r>
            <w:r w:rsidR="001F5E90" w:rsidRPr="004B0F34">
              <w:rPr>
                <w:rFonts w:cs="B Nazanin" w:hint="cs"/>
                <w:rtl/>
              </w:rPr>
              <w:t xml:space="preserve"> بعنوان مهم ترین اقدام برای تضمین کیفیت آب شرب پرداختند. در ادامه خانم مهندس پری زاده کارشناس مسئول اجرای برنامه ایمنی آب شرکت آب و فاضلاب هرمزگان به ارائه </w:t>
            </w:r>
            <w:r w:rsidR="002D4C02" w:rsidRPr="004B0F34">
              <w:rPr>
                <w:rFonts w:cs="B Nazanin" w:hint="cs"/>
                <w:rtl/>
              </w:rPr>
              <w:t xml:space="preserve">گزارش </w:t>
            </w:r>
            <w:r w:rsidR="001F5E90" w:rsidRPr="004B0F34">
              <w:rPr>
                <w:rFonts w:cs="B Nazanin" w:hint="cs"/>
                <w:rtl/>
              </w:rPr>
              <w:t xml:space="preserve">وضعیت اجرای برنامه ایمنی آب در شهرها و روستاهای استان و سپس </w:t>
            </w:r>
            <w:r w:rsidR="002E2DBA" w:rsidRPr="004B0F34">
              <w:rPr>
                <w:rFonts w:cs="B Nazanin" w:hint="cs"/>
                <w:rtl/>
              </w:rPr>
              <w:t>آموزش فایل</w:t>
            </w:r>
            <w:r w:rsidR="001F5E90" w:rsidRPr="004B0F34">
              <w:rPr>
                <w:rFonts w:cs="B Nazanin" w:hint="cs"/>
                <w:rtl/>
              </w:rPr>
              <w:t xml:space="preserve"> برنامه ایمنی آب برای مدیران و معرفی گام های اجرای برنامه ایمنی</w:t>
            </w:r>
            <w:r w:rsidR="002E2DBA" w:rsidRPr="004B0F34">
              <w:rPr>
                <w:rFonts w:cs="B Nazanin" w:hint="cs"/>
                <w:rtl/>
              </w:rPr>
              <w:t xml:space="preserve"> آب</w:t>
            </w:r>
            <w:r w:rsidR="007F0621" w:rsidRPr="004B0F34">
              <w:rPr>
                <w:rFonts w:cs="B Nazanin" w:hint="cs"/>
                <w:rtl/>
              </w:rPr>
              <w:t xml:space="preserve"> مطابق دستورالعمل اجرای برنامه ایمنی آب بر مبنای مدیریت ریسک گام به گام ، </w:t>
            </w:r>
            <w:r w:rsidR="001F5E90" w:rsidRPr="004B0F34">
              <w:rPr>
                <w:rFonts w:cs="B Nazanin" w:hint="cs"/>
                <w:rtl/>
              </w:rPr>
              <w:t xml:space="preserve">روش ممیزی و صدور گواهینامه توسط مرکز بهداشت استان و </w:t>
            </w:r>
            <w:r w:rsidR="007F0621" w:rsidRPr="004B0F34">
              <w:rPr>
                <w:rFonts w:cs="B Nazanin" w:hint="cs"/>
                <w:rtl/>
              </w:rPr>
              <w:t xml:space="preserve">همچنین </w:t>
            </w:r>
            <w:r w:rsidR="001F5E90" w:rsidRPr="004B0F34">
              <w:rPr>
                <w:rFonts w:cs="B Nazanin" w:hint="cs"/>
                <w:rtl/>
              </w:rPr>
              <w:t>اهمیت شناسایی رویدادهای مخاطره آمیز و ارزیابی ریسک ها و خطرات، طرح های توسعه و ارتقاء (بهبود) و برنامه های پایش اقدامات کنترلی</w:t>
            </w:r>
            <w:r w:rsidR="007F0621" w:rsidRPr="004B0F34">
              <w:rPr>
                <w:rFonts w:cs="B Nazanin" w:hint="cs"/>
                <w:rtl/>
              </w:rPr>
              <w:t xml:space="preserve"> با تاکید بر حفاظت و حراست مخازن ذخی</w:t>
            </w:r>
            <w:r w:rsidR="00FA0FD3" w:rsidRPr="004B0F34">
              <w:rPr>
                <w:rFonts w:cs="B Nazanin" w:hint="cs"/>
                <w:rtl/>
              </w:rPr>
              <w:t>ر</w:t>
            </w:r>
            <w:r w:rsidR="007F0621" w:rsidRPr="004B0F34">
              <w:rPr>
                <w:rFonts w:cs="B Nazanin" w:hint="cs"/>
                <w:rtl/>
              </w:rPr>
              <w:t>ه آب شرب</w:t>
            </w:r>
            <w:r w:rsidR="00800750" w:rsidRPr="004B0F34">
              <w:rPr>
                <w:rFonts w:cs="B Nazanin" w:hint="cs"/>
                <w:rtl/>
              </w:rPr>
              <w:t xml:space="preserve"> پرداختند. </w:t>
            </w:r>
          </w:p>
          <w:p w14:paraId="074C8F70" w14:textId="6D9236DD" w:rsidR="008C4718" w:rsidRPr="001A764C" w:rsidRDefault="008C4718" w:rsidP="002E2DBA">
            <w:pPr>
              <w:bidi/>
              <w:jc w:val="both"/>
              <w:rPr>
                <w:rFonts w:cs="B Nazanin"/>
                <w:sz w:val="26"/>
                <w:szCs w:val="26"/>
              </w:rPr>
            </w:pPr>
          </w:p>
        </w:tc>
      </w:tr>
      <w:tr w:rsidR="000F5C75" w:rsidRPr="00BF7DCD" w14:paraId="5A69F230" w14:textId="77777777" w:rsidTr="003F12A5">
        <w:tc>
          <w:tcPr>
            <w:tcW w:w="9350" w:type="dxa"/>
            <w:gridSpan w:val="3"/>
            <w:shd w:val="clear" w:color="auto" w:fill="D9D9D9" w:themeFill="background1" w:themeFillShade="D9"/>
          </w:tcPr>
          <w:p w14:paraId="4E2E1F0C" w14:textId="1DEBB5BE" w:rsidR="000F5C75" w:rsidRPr="00BF7DCD" w:rsidRDefault="000F5C75" w:rsidP="0036227B">
            <w:pPr>
              <w:jc w:val="center"/>
              <w:rPr>
                <w:rFonts w:ascii="IranNastaliq" w:hAnsi="IranNastaliq" w:cs="IranNastaliq"/>
                <w:sz w:val="28"/>
                <w:szCs w:val="28"/>
                <w:lang w:bidi="fa-IR"/>
              </w:rPr>
            </w:pPr>
            <w:r>
              <w:rPr>
                <w:rFonts w:ascii="IranNastaliq" w:hAnsi="IranNastaliq" w:cs="IranNastaliq" w:hint="cs"/>
                <w:sz w:val="28"/>
                <w:szCs w:val="28"/>
                <w:rtl/>
                <w:lang w:bidi="fa-IR"/>
              </w:rPr>
              <w:t>عناوین و سرفصل های دوره آموزشی :</w:t>
            </w:r>
          </w:p>
        </w:tc>
      </w:tr>
      <w:tr w:rsidR="000F5C75" w:rsidRPr="00BF7DCD" w14:paraId="71B86983" w14:textId="77777777" w:rsidTr="003F12A5">
        <w:tc>
          <w:tcPr>
            <w:tcW w:w="9350" w:type="dxa"/>
            <w:gridSpan w:val="3"/>
            <w:shd w:val="clear" w:color="auto" w:fill="FFFFFF" w:themeFill="background1"/>
          </w:tcPr>
          <w:p w14:paraId="3EAD576F" w14:textId="3EF31A81" w:rsidR="001D07B9" w:rsidRPr="001D07B9" w:rsidRDefault="001D07B9" w:rsidP="001D07B9">
            <w:pPr>
              <w:tabs>
                <w:tab w:val="left" w:pos="510"/>
              </w:tabs>
              <w:bidi/>
              <w:rPr>
                <w:rFonts w:ascii="IranNastaliq" w:hAnsi="IranNastaliq" w:cs="B Nazanin"/>
                <w:color w:val="000000" w:themeColor="text1"/>
                <w:sz w:val="24"/>
                <w:szCs w:val="24"/>
                <w:lang w:bidi="fa-IR"/>
              </w:rPr>
            </w:pPr>
            <w:r>
              <w:rPr>
                <w:rFonts w:ascii="IranNastaliq" w:hAnsi="IranNastaliq" w:cs="B Nazanin" w:hint="cs"/>
                <w:color w:val="000000" w:themeColor="text1"/>
                <w:sz w:val="24"/>
                <w:szCs w:val="24"/>
                <w:rtl/>
              </w:rPr>
              <w:t xml:space="preserve">1.  </w:t>
            </w:r>
            <w:r w:rsidRPr="001D07B9">
              <w:rPr>
                <w:rFonts w:ascii="IranNastaliq" w:hAnsi="IranNastaliq" w:cs="B Nazanin" w:hint="cs"/>
                <w:color w:val="000000" w:themeColor="text1"/>
                <w:sz w:val="24"/>
                <w:szCs w:val="24"/>
                <w:rtl/>
              </w:rPr>
              <w:t xml:space="preserve">تشكيل </w:t>
            </w:r>
            <w:r>
              <w:rPr>
                <w:rFonts w:ascii="IranNastaliq" w:hAnsi="IranNastaliq" w:cs="B Nazanin" w:hint="cs"/>
                <w:color w:val="000000" w:themeColor="text1"/>
                <w:sz w:val="24"/>
                <w:szCs w:val="24"/>
                <w:rtl/>
              </w:rPr>
              <w:t>کار</w:t>
            </w:r>
            <w:r w:rsidRPr="001D07B9">
              <w:rPr>
                <w:rFonts w:ascii="IranNastaliq" w:hAnsi="IranNastaliq" w:cs="B Nazanin" w:hint="cs"/>
                <w:color w:val="000000" w:themeColor="text1"/>
                <w:sz w:val="24"/>
                <w:szCs w:val="24"/>
                <w:rtl/>
              </w:rPr>
              <w:t>گروه برنامه‌ي ايمني آب</w:t>
            </w:r>
            <w:r w:rsidR="00BC7421">
              <w:rPr>
                <w:rFonts w:ascii="IranNastaliq" w:hAnsi="IranNastaliq" w:cs="B Nazanin" w:hint="cs"/>
                <w:color w:val="000000" w:themeColor="text1"/>
                <w:sz w:val="24"/>
                <w:szCs w:val="24"/>
                <w:rtl/>
              </w:rPr>
              <w:t xml:space="preserve"> و برگزاری مستمر جلسات با تواتر دو ماه یکبار</w:t>
            </w:r>
          </w:p>
          <w:p w14:paraId="1B000123" w14:textId="57DFD556" w:rsidR="001D07B9" w:rsidRPr="001D07B9" w:rsidRDefault="001D07B9" w:rsidP="001D07B9">
            <w:pPr>
              <w:tabs>
                <w:tab w:val="left" w:pos="510"/>
              </w:tabs>
              <w:bidi/>
              <w:rPr>
                <w:rFonts w:ascii="IranNastaliq" w:hAnsi="IranNastaliq"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1D07B9">
              <w:rPr>
                <w:rFonts w:ascii="IranNastaliq" w:hAnsi="IranNastaliq" w:cs="B Nazanin"/>
                <w:color w:val="000000" w:themeColor="text1"/>
                <w:sz w:val="24"/>
                <w:szCs w:val="24"/>
                <w:rtl/>
                <w:lang w:bidi="fa-IR"/>
              </w:rPr>
              <w:t xml:space="preserve">2.  </w:t>
            </w:r>
            <w:r w:rsidRPr="001D07B9">
              <w:rPr>
                <w:rFonts w:ascii="IranNastaliq" w:hAnsi="IranNastaliq" w:cs="B Nazanin" w:hint="cs"/>
                <w:color w:val="000000" w:themeColor="text1"/>
                <w:sz w:val="24"/>
                <w:szCs w:val="24"/>
                <w:rtl/>
              </w:rPr>
              <w:t>توصيف سيستم تأمين آب</w:t>
            </w:r>
            <w:r w:rsidR="0080769E">
              <w:rPr>
                <w:rFonts w:ascii="IranNastaliq" w:hAnsi="IranNastaliq" w:cs="B Nazanin" w:hint="cs"/>
                <w:color w:val="000000" w:themeColor="text1"/>
                <w:sz w:val="24"/>
                <w:szCs w:val="24"/>
                <w:rtl/>
                <w:lang w:bidi="fa-IR"/>
              </w:rPr>
              <w:t xml:space="preserve"> و تهیه دیاگرام جریان</w:t>
            </w:r>
            <w:r w:rsidR="00FF1156">
              <w:rPr>
                <w:rFonts w:ascii="IranNastaliq" w:hAnsi="IranNastaliq" w:cs="B Nazanin" w:hint="cs"/>
                <w:color w:val="000000" w:themeColor="text1"/>
                <w:sz w:val="24"/>
                <w:szCs w:val="24"/>
                <w:rtl/>
                <w:lang w:bidi="fa-IR"/>
              </w:rPr>
              <w:t xml:space="preserve"> تامین و توزیع</w:t>
            </w:r>
            <w:r w:rsidR="0080769E">
              <w:rPr>
                <w:rFonts w:ascii="IranNastaliq" w:hAnsi="IranNastaliq" w:cs="B Nazanin" w:hint="cs"/>
                <w:color w:val="000000" w:themeColor="text1"/>
                <w:sz w:val="24"/>
                <w:szCs w:val="24"/>
                <w:rtl/>
                <w:lang w:bidi="fa-IR"/>
              </w:rPr>
              <w:t xml:space="preserve"> آب آشامیدنی </w:t>
            </w:r>
          </w:p>
          <w:p w14:paraId="6A385DF3" w14:textId="77777777" w:rsidR="001D07B9" w:rsidRPr="001D07B9" w:rsidRDefault="001D07B9" w:rsidP="001D07B9">
            <w:pPr>
              <w:tabs>
                <w:tab w:val="left" w:pos="510"/>
              </w:tabs>
              <w:bidi/>
              <w:rPr>
                <w:rFonts w:ascii="IranNastaliq" w:hAnsi="IranNastaliq"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1D07B9">
              <w:rPr>
                <w:rFonts w:ascii="IranNastaliq" w:hAnsi="IranNastaliq" w:cs="B Nazanin"/>
                <w:color w:val="000000" w:themeColor="text1"/>
                <w:sz w:val="24"/>
                <w:szCs w:val="24"/>
                <w:rtl/>
                <w:lang w:bidi="fa-IR"/>
              </w:rPr>
              <w:t xml:space="preserve">3.  </w:t>
            </w:r>
            <w:r w:rsidRPr="001D07B9">
              <w:rPr>
                <w:rFonts w:ascii="IranNastaliq" w:hAnsi="IranNastaliq" w:cs="B Nazanin" w:hint="cs"/>
                <w:color w:val="000000" w:themeColor="text1"/>
                <w:sz w:val="24"/>
                <w:szCs w:val="24"/>
                <w:rtl/>
              </w:rPr>
              <w:t>شناسايي مخاطرات و رويدادهاي مخاطره آميز و ارزيابي ريسك‌ها</w:t>
            </w:r>
          </w:p>
          <w:p w14:paraId="0F792300" w14:textId="77777777" w:rsidR="001D07B9" w:rsidRPr="001D07B9" w:rsidRDefault="001D07B9" w:rsidP="001D07B9">
            <w:pPr>
              <w:tabs>
                <w:tab w:val="left" w:pos="510"/>
              </w:tabs>
              <w:bidi/>
              <w:rPr>
                <w:rFonts w:ascii="IranNastaliq" w:hAnsi="IranNastaliq"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1D07B9">
              <w:rPr>
                <w:rFonts w:ascii="IranNastaliq" w:hAnsi="IranNastaliq" w:cs="B Nazanin"/>
                <w:color w:val="000000" w:themeColor="text1"/>
                <w:sz w:val="24"/>
                <w:szCs w:val="24"/>
                <w:rtl/>
                <w:lang w:bidi="fa-IR"/>
              </w:rPr>
              <w:t xml:space="preserve">4.  </w:t>
            </w:r>
            <w:r w:rsidRPr="001D07B9">
              <w:rPr>
                <w:rFonts w:ascii="IranNastaliq" w:hAnsi="IranNastaliq" w:cs="B Nazanin" w:hint="cs"/>
                <w:color w:val="000000" w:themeColor="text1"/>
                <w:sz w:val="24"/>
                <w:szCs w:val="24"/>
                <w:rtl/>
              </w:rPr>
              <w:t>تعيين و اعتبار بخشي اقدام‌هاي كنترلی، ارزيابي مجدد و اولويت بندي ريسك‌ها</w:t>
            </w:r>
          </w:p>
          <w:p w14:paraId="354063CF" w14:textId="77777777" w:rsidR="001D07B9" w:rsidRPr="001D07B9" w:rsidRDefault="001D07B9" w:rsidP="001D07B9">
            <w:pPr>
              <w:tabs>
                <w:tab w:val="left" w:pos="510"/>
              </w:tabs>
              <w:bidi/>
              <w:rPr>
                <w:rFonts w:ascii="IranNastaliq" w:hAnsi="IranNastaliq"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1D07B9">
              <w:rPr>
                <w:rFonts w:ascii="IranNastaliq" w:hAnsi="IranNastaliq" w:cs="B Nazanin"/>
                <w:color w:val="000000" w:themeColor="text1"/>
                <w:sz w:val="24"/>
                <w:szCs w:val="24"/>
                <w:rtl/>
                <w:lang w:bidi="fa-IR"/>
              </w:rPr>
              <w:t xml:space="preserve">5.  </w:t>
            </w:r>
            <w:r w:rsidRPr="001D07B9">
              <w:rPr>
                <w:rFonts w:ascii="IranNastaliq" w:hAnsi="IranNastaliq" w:cs="B Nazanin" w:hint="cs"/>
                <w:color w:val="000000" w:themeColor="text1"/>
                <w:sz w:val="24"/>
                <w:szCs w:val="24"/>
                <w:rtl/>
              </w:rPr>
              <w:t>توسعه، اجرا و نگهداري يك برنامه بهبود و ارتقاء</w:t>
            </w:r>
          </w:p>
          <w:p w14:paraId="0241C782" w14:textId="77777777" w:rsidR="001D07B9" w:rsidRPr="001D07B9" w:rsidRDefault="001D07B9" w:rsidP="001D07B9">
            <w:pPr>
              <w:tabs>
                <w:tab w:val="left" w:pos="510"/>
              </w:tabs>
              <w:bidi/>
              <w:rPr>
                <w:rFonts w:ascii="IranNastaliq" w:hAnsi="IranNastaliq"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1D07B9">
              <w:rPr>
                <w:rFonts w:ascii="IranNastaliq" w:hAnsi="IranNastaliq" w:cs="B Nazanin"/>
                <w:color w:val="000000" w:themeColor="text1"/>
                <w:sz w:val="24"/>
                <w:szCs w:val="24"/>
                <w:rtl/>
                <w:lang w:bidi="fa-IR"/>
              </w:rPr>
              <w:t xml:space="preserve">6.  تعيين </w:t>
            </w:r>
            <w:r w:rsidRPr="001D07B9">
              <w:rPr>
                <w:rFonts w:ascii="IranNastaliq" w:hAnsi="IranNastaliq" w:cs="B Nazanin" w:hint="cs"/>
                <w:color w:val="000000" w:themeColor="text1"/>
                <w:sz w:val="24"/>
                <w:szCs w:val="24"/>
                <w:rtl/>
              </w:rPr>
              <w:t>برنامه‌ي پايش اقدام‌های كنترلی</w:t>
            </w:r>
          </w:p>
          <w:p w14:paraId="308F6865" w14:textId="549F95EE" w:rsidR="001D07B9" w:rsidRPr="001D07B9" w:rsidRDefault="001D07B9" w:rsidP="009939BA">
            <w:pPr>
              <w:tabs>
                <w:tab w:val="left" w:pos="510"/>
              </w:tabs>
              <w:bidi/>
              <w:rPr>
                <w:rFonts w:ascii="IranNastaliq" w:hAnsi="IranNastaliq"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1D07B9">
              <w:rPr>
                <w:rFonts w:ascii="IranNastaliq" w:hAnsi="IranNastaliq" w:cs="B Nazanin"/>
                <w:color w:val="000000" w:themeColor="text1"/>
                <w:sz w:val="24"/>
                <w:szCs w:val="24"/>
                <w:rtl/>
                <w:lang w:bidi="fa-IR"/>
              </w:rPr>
              <w:t xml:space="preserve">7.  </w:t>
            </w:r>
            <w:r w:rsidRPr="001D07B9">
              <w:rPr>
                <w:rFonts w:ascii="IranNastaliq" w:hAnsi="IranNastaliq" w:cs="B Nazanin" w:hint="cs"/>
                <w:color w:val="000000" w:themeColor="text1"/>
                <w:sz w:val="24"/>
                <w:szCs w:val="24"/>
                <w:rtl/>
              </w:rPr>
              <w:t>اعتبار سنجي كارايي برنامه‌ي ايمني آب</w:t>
            </w:r>
            <w:r w:rsidR="009939BA">
              <w:rPr>
                <w:rFonts w:ascii="IranNastaliq" w:hAnsi="IranNastaliq" w:cs="B Nazanin" w:hint="cs"/>
                <w:color w:val="000000" w:themeColor="text1"/>
                <w:sz w:val="24"/>
                <w:szCs w:val="24"/>
                <w:rtl/>
                <w:lang w:bidi="fa-IR"/>
              </w:rPr>
              <w:t xml:space="preserve"> و انجام نمونه برداری و بازدید مشترک کارشناسان آبفا و مرکز بهداشت و </w:t>
            </w:r>
            <w:r w:rsidR="009939BA" w:rsidRPr="009939BA">
              <w:rPr>
                <w:rFonts w:ascii="IranNastaliq" w:hAnsi="IranNastaliq" w:cs="B Nazanin" w:hint="cs"/>
                <w:color w:val="000000" w:themeColor="text1"/>
                <w:sz w:val="24"/>
                <w:szCs w:val="24"/>
                <w:rtl/>
              </w:rPr>
              <w:t>مستند سازی دریافت و بررسی نظرات مصرف کنندگان</w:t>
            </w:r>
          </w:p>
          <w:p w14:paraId="08A4BDF1" w14:textId="1903A2A2" w:rsidR="001D07B9" w:rsidRPr="001D07B9" w:rsidRDefault="001D07B9" w:rsidP="001D07B9">
            <w:pPr>
              <w:tabs>
                <w:tab w:val="left" w:pos="510"/>
              </w:tabs>
              <w:bidi/>
              <w:rPr>
                <w:rFonts w:ascii="IranNastaliq" w:hAnsi="IranNastaliq"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1D07B9">
              <w:rPr>
                <w:rFonts w:ascii="IranNastaliq" w:hAnsi="IranNastaliq" w:cs="B Nazanin"/>
                <w:color w:val="000000" w:themeColor="text1"/>
                <w:sz w:val="24"/>
                <w:szCs w:val="24"/>
                <w:rtl/>
                <w:lang w:bidi="fa-IR"/>
              </w:rPr>
              <w:t xml:space="preserve">8.  </w:t>
            </w:r>
            <w:r w:rsidRPr="001D07B9">
              <w:rPr>
                <w:rFonts w:ascii="IranNastaliq" w:hAnsi="IranNastaliq" w:cs="B Nazanin" w:hint="cs"/>
                <w:color w:val="000000" w:themeColor="text1"/>
                <w:sz w:val="24"/>
                <w:szCs w:val="24"/>
                <w:rtl/>
              </w:rPr>
              <w:t>تدارك روش‌هاي اجرايي مديريت</w:t>
            </w:r>
            <w:r w:rsidR="009939BA">
              <w:rPr>
                <w:rFonts w:ascii="IranNastaliq" w:hAnsi="IranNastaliq" w:cs="B Nazanin" w:hint="cs"/>
                <w:color w:val="000000" w:themeColor="text1"/>
                <w:sz w:val="24"/>
                <w:szCs w:val="24"/>
                <w:rtl/>
                <w:lang w:bidi="fa-IR"/>
              </w:rPr>
              <w:t xml:space="preserve"> و دستورالعمل های شرایط اضطراری و بحران</w:t>
            </w:r>
          </w:p>
          <w:p w14:paraId="33178976" w14:textId="4C2D0442" w:rsidR="001D07B9" w:rsidRPr="001D07B9" w:rsidRDefault="001D07B9" w:rsidP="001D07B9">
            <w:pPr>
              <w:tabs>
                <w:tab w:val="left" w:pos="510"/>
              </w:tabs>
              <w:bidi/>
              <w:rPr>
                <w:rFonts w:ascii="IranNastaliq" w:hAnsi="IranNastaliq"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1D07B9">
              <w:rPr>
                <w:rFonts w:ascii="IranNastaliq" w:hAnsi="IranNastaliq" w:cs="B Nazanin"/>
                <w:color w:val="000000" w:themeColor="text1"/>
                <w:sz w:val="24"/>
                <w:szCs w:val="24"/>
                <w:rtl/>
                <w:lang w:bidi="fa-IR"/>
              </w:rPr>
              <w:t xml:space="preserve">9.  </w:t>
            </w:r>
            <w:r w:rsidRPr="001D07B9">
              <w:rPr>
                <w:rFonts w:ascii="IranNastaliq" w:hAnsi="IranNastaliq" w:cs="B Nazanin" w:hint="cs"/>
                <w:color w:val="000000" w:themeColor="text1"/>
                <w:sz w:val="24"/>
                <w:szCs w:val="24"/>
                <w:rtl/>
              </w:rPr>
              <w:t>توسعه‌ي برنامه‌هاي پشتيباني</w:t>
            </w:r>
            <w:r w:rsidR="009939BA">
              <w:rPr>
                <w:rFonts w:ascii="IranNastaliq" w:hAnsi="IranNastaliq" w:cs="B Nazanin" w:hint="cs"/>
                <w:color w:val="000000" w:themeColor="text1"/>
                <w:sz w:val="24"/>
                <w:szCs w:val="24"/>
                <w:rtl/>
                <w:lang w:bidi="fa-IR"/>
              </w:rPr>
              <w:t xml:space="preserve"> و کالیبراسیون تجهیزات پایش کیفیت آب، لزوم آموزش اجرای برنامه ایمنی آب</w:t>
            </w:r>
          </w:p>
          <w:p w14:paraId="29015593" w14:textId="77777777" w:rsidR="001D07B9" w:rsidRPr="001D07B9" w:rsidRDefault="001D07B9" w:rsidP="001D07B9">
            <w:pPr>
              <w:tabs>
                <w:tab w:val="left" w:pos="510"/>
              </w:tabs>
              <w:bidi/>
              <w:rPr>
                <w:rFonts w:ascii="IranNastaliq" w:hAnsi="IranNastaliq"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1D07B9">
              <w:rPr>
                <w:rFonts w:ascii="IranNastaliq" w:hAnsi="IranNastaliq" w:cs="B Nazanin"/>
                <w:color w:val="000000" w:themeColor="text1"/>
                <w:sz w:val="24"/>
                <w:szCs w:val="24"/>
                <w:rtl/>
                <w:lang w:bidi="fa-IR"/>
              </w:rPr>
              <w:t xml:space="preserve">10. </w:t>
            </w:r>
            <w:r w:rsidRPr="001D07B9">
              <w:rPr>
                <w:rFonts w:ascii="IranNastaliq" w:hAnsi="IranNastaliq" w:cs="B Nazanin" w:hint="cs"/>
                <w:color w:val="000000" w:themeColor="text1"/>
                <w:sz w:val="24"/>
                <w:szCs w:val="24"/>
                <w:rtl/>
              </w:rPr>
              <w:t>برنامه‌ريزي و انجام بازبيني دوره</w:t>
            </w:r>
            <w:r w:rsidRPr="001D07B9">
              <w:rPr>
                <w:rFonts w:ascii="IranNastaliq" w:hAnsi="IranNastaliq" w:cs="B Nazanin" w:hint="cs"/>
                <w:color w:val="000000" w:themeColor="text1"/>
                <w:sz w:val="24"/>
                <w:szCs w:val="24"/>
                <w:lang w:bidi="fa-IR"/>
              </w:rPr>
              <w:t>‌</w:t>
            </w:r>
            <w:r w:rsidRPr="001D07B9">
              <w:rPr>
                <w:rFonts w:ascii="IranNastaliq" w:hAnsi="IranNastaliq" w:cs="B Nazanin" w:hint="cs"/>
                <w:color w:val="000000" w:themeColor="text1"/>
                <w:sz w:val="24"/>
                <w:szCs w:val="24"/>
                <w:rtl/>
              </w:rPr>
              <w:t>اي برنامه‌ي ايمني آب</w:t>
            </w:r>
          </w:p>
          <w:p w14:paraId="3E879052" w14:textId="6229D14D" w:rsidR="000F5C75" w:rsidRPr="001D07B9" w:rsidRDefault="000F5C75" w:rsidP="001D07B9">
            <w:pPr>
              <w:tabs>
                <w:tab w:val="left" w:pos="510"/>
              </w:tabs>
              <w:bidi/>
              <w:jc w:val="both"/>
              <w:rPr>
                <w:rFonts w:ascii="IranNastaliq" w:hAnsi="IranNastaliq" w:cs="B Nazanin" w:hint="cs"/>
                <w:color w:val="000000" w:themeColor="text1"/>
                <w:sz w:val="24"/>
                <w:szCs w:val="24"/>
                <w:rtl/>
                <w:lang w:bidi="fa-IR"/>
              </w:rPr>
            </w:pPr>
          </w:p>
        </w:tc>
      </w:tr>
    </w:tbl>
    <w:p w14:paraId="0A79F7D2" w14:textId="2FB92CE2" w:rsidR="00365536" w:rsidRDefault="00365536" w:rsidP="00365536">
      <w:pPr>
        <w:tabs>
          <w:tab w:val="left" w:pos="5665"/>
        </w:tabs>
        <w:jc w:val="right"/>
        <w:rPr>
          <w:rFonts w:ascii="IranNastaliq" w:hAnsi="IranNastaliq" w:cs="B Nazanin"/>
          <w:sz w:val="24"/>
          <w:szCs w:val="24"/>
          <w:lang w:bidi="fa-IR"/>
        </w:rPr>
      </w:pPr>
      <w:r w:rsidRPr="008D0EAF">
        <w:rPr>
          <w:rFonts w:ascii="IranNastaliq" w:hAnsi="IranNastaliq" w:cs="IranNastaliq" w:hint="cs"/>
          <w:sz w:val="32"/>
          <w:szCs w:val="32"/>
          <w:rtl/>
          <w:lang w:bidi="fa-IR"/>
        </w:rPr>
        <w:lastRenderedPageBreak/>
        <w:t>امضا حاضرین</w:t>
      </w:r>
      <w:r>
        <w:rPr>
          <w:rFonts w:ascii="IranNastaliq" w:hAnsi="IranNastaliq" w:cs="IranNastaliq" w:hint="cs"/>
          <w:sz w:val="24"/>
          <w:szCs w:val="24"/>
          <w:rtl/>
          <w:lang w:bidi="fa-IR"/>
        </w:rPr>
        <w:t xml:space="preserve">: </w:t>
      </w:r>
      <w:r>
        <w:rPr>
          <w:rFonts w:ascii="IranNastaliq" w:hAnsi="IranNastaliq" w:cs="B Nazanin" w:hint="cs"/>
          <w:sz w:val="24"/>
          <w:szCs w:val="24"/>
          <w:rtl/>
          <w:lang w:bidi="fa-IR"/>
        </w:rPr>
        <w:t xml:space="preserve"> </w:t>
      </w:r>
    </w:p>
    <w:p w14:paraId="2B9DAC79" w14:textId="378C3C0D" w:rsidR="00D91936" w:rsidRDefault="005702B8" w:rsidP="00BE131C">
      <w:pPr>
        <w:tabs>
          <w:tab w:val="left" w:pos="5665"/>
        </w:tabs>
        <w:jc w:val="right"/>
        <w:rPr>
          <w:rFonts w:ascii="IranNastaliq" w:hAnsi="IranNastaliq" w:cs="B Nazanin"/>
          <w:sz w:val="24"/>
          <w:szCs w:val="24"/>
          <w:lang w:bidi="fa-IR"/>
        </w:rPr>
      </w:pPr>
      <w:r>
        <w:rPr>
          <w:rFonts w:ascii="IranNastaliq" w:hAnsi="IranNastaliq" w:cs="B Nazanin"/>
          <w:noProof/>
          <w:sz w:val="24"/>
          <w:szCs w:val="24"/>
          <w:lang w:bidi="fa-I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E88203" wp14:editId="7CC06811">
                <wp:simplePos x="0" y="0"/>
                <wp:positionH relativeFrom="column">
                  <wp:posOffset>85725</wp:posOffset>
                </wp:positionH>
                <wp:positionV relativeFrom="paragraph">
                  <wp:posOffset>85090</wp:posOffset>
                </wp:positionV>
                <wp:extent cx="5877559" cy="6443979"/>
                <wp:effectExtent l="0" t="0" r="28575" b="1460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77559" cy="6443979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3E77DE6" w14:textId="4A42617C" w:rsidR="00365536" w:rsidRDefault="007F0621" w:rsidP="00365536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bidi="fa-IR"/>
                              </w:rPr>
                              <w:drawing>
                                <wp:inline distT="0" distB="0" distL="0" distR="0" wp14:anchorId="6FA2B27A" wp14:editId="4688254A">
                                  <wp:extent cx="4591050" cy="5162550"/>
                                  <wp:effectExtent l="19050" t="19050" r="19050" b="19050"/>
                                  <wp:docPr id="7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591050" cy="51625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solidFill>
                                              <a:schemeClr val="accent1"/>
                                            </a:solidFill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E88203" id="Rectangle 2" o:spid="_x0000_s1026" style="position:absolute;left:0;text-align:left;margin-left:6.75pt;margin-top:6.7pt;width:462.8pt;height:507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" fillcolor="white [3201]" strokecolor="black [3200]" strokeweight=".25pt">
                <v:textbox>
                  <w:txbxContent>
                    <w:p w14:paraId="03E77DE6" w14:textId="4A42617C" w:rsidR="00365536" w:rsidRDefault="007F0621" w:rsidP="00365536">
                      <w:pPr>
                        <w:jc w:val="center"/>
                      </w:pPr>
                      <w:r>
                        <w:rPr>
                          <w:noProof/>
                          <w:lang w:bidi="fa-IR"/>
                        </w:rPr>
                        <w:drawing>
                          <wp:inline distT="0" distB="0" distL="0" distR="0" wp14:anchorId="6FA2B27A" wp14:editId="4688254A">
                            <wp:extent cx="4591050" cy="5162550"/>
                            <wp:effectExtent l="19050" t="19050" r="19050" b="19050"/>
                            <wp:docPr id="7" name="Pictur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591050" cy="5162550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solidFill>
                                        <a:schemeClr val="accent1"/>
                                      </a:solidFill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14:paraId="0B43AE0F" w14:textId="1AA78F60" w:rsidR="00BE131C" w:rsidRDefault="00BE131C" w:rsidP="00BE131C">
      <w:pPr>
        <w:tabs>
          <w:tab w:val="left" w:pos="5665"/>
        </w:tabs>
        <w:jc w:val="right"/>
        <w:rPr>
          <w:rFonts w:ascii="IranNastaliq" w:hAnsi="IranNastaliq" w:cs="B Nazanin"/>
          <w:sz w:val="24"/>
          <w:szCs w:val="24"/>
          <w:lang w:bidi="fa-IR"/>
        </w:rPr>
      </w:pPr>
    </w:p>
    <w:p w14:paraId="29340D40" w14:textId="4C479656" w:rsidR="00B15FB3" w:rsidRDefault="00B15FB3" w:rsidP="00BE131C">
      <w:pPr>
        <w:tabs>
          <w:tab w:val="left" w:pos="5665"/>
        </w:tabs>
        <w:jc w:val="right"/>
        <w:rPr>
          <w:rFonts w:ascii="IranNastaliq" w:hAnsi="IranNastaliq" w:cs="B Nazanin"/>
          <w:sz w:val="24"/>
          <w:szCs w:val="24"/>
          <w:lang w:bidi="fa-IR"/>
        </w:rPr>
      </w:pPr>
    </w:p>
    <w:p w14:paraId="715F2DF7" w14:textId="5E402BC1" w:rsidR="00B15FB3" w:rsidRDefault="00B15FB3" w:rsidP="00BE131C">
      <w:pPr>
        <w:tabs>
          <w:tab w:val="left" w:pos="5665"/>
        </w:tabs>
        <w:jc w:val="right"/>
        <w:rPr>
          <w:rFonts w:ascii="IranNastaliq" w:hAnsi="IranNastaliq" w:cs="B Nazanin"/>
          <w:sz w:val="24"/>
          <w:szCs w:val="24"/>
          <w:lang w:bidi="fa-IR"/>
        </w:rPr>
      </w:pPr>
    </w:p>
    <w:p w14:paraId="5EDB79DB" w14:textId="39375875" w:rsidR="00B15FB3" w:rsidRDefault="00B15FB3" w:rsidP="00BE131C">
      <w:pPr>
        <w:tabs>
          <w:tab w:val="left" w:pos="5665"/>
        </w:tabs>
        <w:jc w:val="right"/>
        <w:rPr>
          <w:rFonts w:ascii="IranNastaliq" w:hAnsi="IranNastaliq" w:cs="B Nazanin"/>
          <w:sz w:val="24"/>
          <w:szCs w:val="24"/>
          <w:lang w:bidi="fa-IR"/>
        </w:rPr>
      </w:pPr>
    </w:p>
    <w:p w14:paraId="1B494FA1" w14:textId="4D50B8CC" w:rsidR="00B15FB3" w:rsidRDefault="00B15FB3" w:rsidP="00BE131C">
      <w:pPr>
        <w:tabs>
          <w:tab w:val="left" w:pos="5665"/>
        </w:tabs>
        <w:jc w:val="right"/>
        <w:rPr>
          <w:rFonts w:ascii="IranNastaliq" w:hAnsi="IranNastaliq" w:cs="B Nazanin"/>
          <w:sz w:val="24"/>
          <w:szCs w:val="24"/>
          <w:lang w:bidi="fa-IR"/>
        </w:rPr>
      </w:pPr>
    </w:p>
    <w:p w14:paraId="2CCE4E97" w14:textId="5ED239E5" w:rsidR="00B15FB3" w:rsidRDefault="00B15FB3" w:rsidP="00BE131C">
      <w:pPr>
        <w:tabs>
          <w:tab w:val="left" w:pos="5665"/>
        </w:tabs>
        <w:jc w:val="right"/>
        <w:rPr>
          <w:rFonts w:ascii="IranNastaliq" w:hAnsi="IranNastaliq" w:cs="B Nazanin"/>
          <w:sz w:val="24"/>
          <w:szCs w:val="24"/>
          <w:lang w:bidi="fa-IR"/>
        </w:rPr>
      </w:pPr>
    </w:p>
    <w:p w14:paraId="4203FA2E" w14:textId="545172C2" w:rsidR="00B15FB3" w:rsidRDefault="00B15FB3" w:rsidP="00BE131C">
      <w:pPr>
        <w:tabs>
          <w:tab w:val="left" w:pos="5665"/>
        </w:tabs>
        <w:jc w:val="right"/>
        <w:rPr>
          <w:rFonts w:ascii="IranNastaliq" w:hAnsi="IranNastaliq" w:cs="B Nazanin"/>
          <w:sz w:val="24"/>
          <w:szCs w:val="24"/>
          <w:lang w:bidi="fa-IR"/>
        </w:rPr>
      </w:pPr>
    </w:p>
    <w:p w14:paraId="53AC5EEE" w14:textId="2549683C" w:rsidR="00B15FB3" w:rsidRDefault="00B15FB3" w:rsidP="00BE131C">
      <w:pPr>
        <w:tabs>
          <w:tab w:val="left" w:pos="5665"/>
        </w:tabs>
        <w:jc w:val="right"/>
        <w:rPr>
          <w:rFonts w:ascii="IranNastaliq" w:hAnsi="IranNastaliq" w:cs="B Nazanin"/>
          <w:sz w:val="24"/>
          <w:szCs w:val="24"/>
          <w:lang w:bidi="fa-IR"/>
        </w:rPr>
      </w:pPr>
    </w:p>
    <w:p w14:paraId="0C3097EC" w14:textId="1E40878C" w:rsidR="00B15FB3" w:rsidRDefault="00B15FB3" w:rsidP="00BE131C">
      <w:pPr>
        <w:tabs>
          <w:tab w:val="left" w:pos="5665"/>
        </w:tabs>
        <w:jc w:val="right"/>
        <w:rPr>
          <w:rFonts w:ascii="IranNastaliq" w:hAnsi="IranNastaliq" w:cs="B Nazanin"/>
          <w:sz w:val="24"/>
          <w:szCs w:val="24"/>
          <w:lang w:bidi="fa-IR"/>
        </w:rPr>
      </w:pPr>
    </w:p>
    <w:p w14:paraId="2C9CBF42" w14:textId="68915761" w:rsidR="00B15FB3" w:rsidRDefault="00B15FB3" w:rsidP="00BE131C">
      <w:pPr>
        <w:tabs>
          <w:tab w:val="left" w:pos="5665"/>
        </w:tabs>
        <w:jc w:val="right"/>
        <w:rPr>
          <w:rFonts w:ascii="IranNastaliq" w:hAnsi="IranNastaliq" w:cs="B Nazanin"/>
          <w:sz w:val="24"/>
          <w:szCs w:val="24"/>
          <w:lang w:bidi="fa-IR"/>
        </w:rPr>
      </w:pPr>
    </w:p>
    <w:p w14:paraId="2AD20D97" w14:textId="08A2F728" w:rsidR="00B15FB3" w:rsidRDefault="00B15FB3" w:rsidP="00BE131C">
      <w:pPr>
        <w:tabs>
          <w:tab w:val="left" w:pos="5665"/>
        </w:tabs>
        <w:jc w:val="right"/>
        <w:rPr>
          <w:rFonts w:ascii="IranNastaliq" w:hAnsi="IranNastaliq" w:cs="B Nazanin"/>
          <w:sz w:val="24"/>
          <w:szCs w:val="24"/>
          <w:lang w:bidi="fa-IR"/>
        </w:rPr>
      </w:pPr>
    </w:p>
    <w:p w14:paraId="6EF0782B" w14:textId="661CB1EC" w:rsidR="00B15FB3" w:rsidRDefault="00B15FB3" w:rsidP="00BE131C">
      <w:pPr>
        <w:tabs>
          <w:tab w:val="left" w:pos="5665"/>
        </w:tabs>
        <w:jc w:val="right"/>
        <w:rPr>
          <w:rFonts w:ascii="IranNastaliq" w:hAnsi="IranNastaliq" w:cs="B Nazanin"/>
          <w:sz w:val="24"/>
          <w:szCs w:val="24"/>
          <w:lang w:bidi="fa-IR"/>
        </w:rPr>
      </w:pPr>
    </w:p>
    <w:p w14:paraId="75E2A34B" w14:textId="37032DA1" w:rsidR="00D02891" w:rsidRDefault="00D02891" w:rsidP="00BE131C">
      <w:pPr>
        <w:tabs>
          <w:tab w:val="left" w:pos="5665"/>
        </w:tabs>
        <w:jc w:val="right"/>
        <w:rPr>
          <w:rFonts w:ascii="IranNastaliq" w:hAnsi="IranNastaliq" w:cs="B Nazanin"/>
          <w:sz w:val="24"/>
          <w:szCs w:val="24"/>
          <w:lang w:bidi="fa-IR"/>
        </w:rPr>
      </w:pPr>
    </w:p>
    <w:p w14:paraId="0FFA3BA7" w14:textId="2AD7F035" w:rsidR="00D02891" w:rsidRDefault="00D02891" w:rsidP="00BE131C">
      <w:pPr>
        <w:tabs>
          <w:tab w:val="left" w:pos="5665"/>
        </w:tabs>
        <w:jc w:val="right"/>
        <w:rPr>
          <w:rFonts w:ascii="IranNastaliq" w:hAnsi="IranNastaliq" w:cs="B Nazanin"/>
          <w:sz w:val="24"/>
          <w:szCs w:val="24"/>
          <w:lang w:bidi="fa-IR"/>
        </w:rPr>
      </w:pPr>
      <w:r w:rsidRPr="00B15FB3">
        <w:rPr>
          <w:rFonts w:ascii="IranNastaliq" w:hAnsi="IranNastaliq" w:cs="B Nazanin"/>
          <w:noProof/>
          <w:sz w:val="24"/>
          <w:szCs w:val="24"/>
          <w:lang w:bidi="fa-IR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926EA16" wp14:editId="24EF16C0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5877559" cy="7124700"/>
                <wp:effectExtent l="0" t="0" r="28575" b="1905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77559" cy="7124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087FEC1" w14:textId="77777777" w:rsidR="00D02891" w:rsidRDefault="00D02891" w:rsidP="00D0289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bidi="fa-IR"/>
                              </w:rPr>
                              <w:drawing>
                                <wp:inline distT="0" distB="0" distL="0" distR="0" wp14:anchorId="78A494FC" wp14:editId="5CF47FCE">
                                  <wp:extent cx="4733925" cy="6219825"/>
                                  <wp:effectExtent l="19050" t="19050" r="28575" b="28575"/>
                                  <wp:docPr id="10" name="Pictur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733925" cy="62198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solidFill>
                                              <a:schemeClr val="accent1"/>
                                            </a:solidFill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26EA16" id="Rectangle 9" o:spid="_x0000_s1027" style="position:absolute;left:0;text-align:left;margin-left:0;margin-top:0;width:462.8pt;height:561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" fillcolor="window" strokecolor="windowText" strokeweight=".25pt">
                <v:textbox>
                  <w:txbxContent>
                    <w:p w14:paraId="0087FEC1" w14:textId="77777777" w:rsidR="00D02891" w:rsidRDefault="00D02891" w:rsidP="00D02891">
                      <w:pPr>
                        <w:jc w:val="center"/>
                      </w:pPr>
                      <w:r>
                        <w:rPr>
                          <w:noProof/>
                          <w:lang w:bidi="fa-IR"/>
                        </w:rPr>
                        <w:drawing>
                          <wp:inline distT="0" distB="0" distL="0" distR="0" wp14:anchorId="78A494FC" wp14:editId="5CF47FCE">
                            <wp:extent cx="4733925" cy="6219825"/>
                            <wp:effectExtent l="19050" t="19050" r="28575" b="28575"/>
                            <wp:docPr id="10" name="Pictur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733925" cy="6219825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solidFill>
                                        <a:schemeClr val="accent1"/>
                                      </a:solidFill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1F45AA9" w14:textId="4FE7B0C9" w:rsidR="00D02891" w:rsidRDefault="00D02891" w:rsidP="00BE131C">
      <w:pPr>
        <w:tabs>
          <w:tab w:val="left" w:pos="5665"/>
        </w:tabs>
        <w:jc w:val="right"/>
        <w:rPr>
          <w:rFonts w:ascii="IranNastaliq" w:hAnsi="IranNastaliq" w:cs="B Nazanin"/>
          <w:sz w:val="24"/>
          <w:szCs w:val="24"/>
          <w:lang w:bidi="fa-IR"/>
        </w:rPr>
      </w:pPr>
    </w:p>
    <w:p w14:paraId="0675E0D8" w14:textId="32202B0D" w:rsidR="00D02891" w:rsidRDefault="00D02891" w:rsidP="00BE131C">
      <w:pPr>
        <w:tabs>
          <w:tab w:val="left" w:pos="5665"/>
        </w:tabs>
        <w:jc w:val="right"/>
        <w:rPr>
          <w:rFonts w:ascii="IranNastaliq" w:hAnsi="IranNastaliq" w:cs="B Nazanin"/>
          <w:sz w:val="24"/>
          <w:szCs w:val="24"/>
          <w:lang w:bidi="fa-IR"/>
        </w:rPr>
      </w:pPr>
    </w:p>
    <w:p w14:paraId="17205E01" w14:textId="7C965A2E" w:rsidR="00D02891" w:rsidRDefault="00D02891" w:rsidP="00BE131C">
      <w:pPr>
        <w:tabs>
          <w:tab w:val="left" w:pos="5665"/>
        </w:tabs>
        <w:jc w:val="right"/>
        <w:rPr>
          <w:rFonts w:ascii="IranNastaliq" w:hAnsi="IranNastaliq" w:cs="B Nazanin"/>
          <w:sz w:val="24"/>
          <w:szCs w:val="24"/>
          <w:lang w:bidi="fa-IR"/>
        </w:rPr>
      </w:pPr>
    </w:p>
    <w:p w14:paraId="2F0E82AF" w14:textId="63C8DB54" w:rsidR="00D02891" w:rsidRDefault="00D02891" w:rsidP="00BE131C">
      <w:pPr>
        <w:tabs>
          <w:tab w:val="left" w:pos="5665"/>
        </w:tabs>
        <w:jc w:val="right"/>
        <w:rPr>
          <w:rFonts w:ascii="IranNastaliq" w:hAnsi="IranNastaliq" w:cs="B Nazanin"/>
          <w:sz w:val="24"/>
          <w:szCs w:val="24"/>
          <w:lang w:bidi="fa-IR"/>
        </w:rPr>
      </w:pPr>
    </w:p>
    <w:p w14:paraId="2B93061A" w14:textId="04AEC320" w:rsidR="00D02891" w:rsidRDefault="00D02891" w:rsidP="00BE131C">
      <w:pPr>
        <w:tabs>
          <w:tab w:val="left" w:pos="5665"/>
        </w:tabs>
        <w:jc w:val="right"/>
        <w:rPr>
          <w:rFonts w:ascii="IranNastaliq" w:hAnsi="IranNastaliq" w:cs="B Nazanin"/>
          <w:sz w:val="24"/>
          <w:szCs w:val="24"/>
          <w:lang w:bidi="fa-IR"/>
        </w:rPr>
      </w:pPr>
    </w:p>
    <w:p w14:paraId="3F805B45" w14:textId="4CE32DE1" w:rsidR="00D02891" w:rsidRDefault="00D02891" w:rsidP="00BE131C">
      <w:pPr>
        <w:tabs>
          <w:tab w:val="left" w:pos="5665"/>
        </w:tabs>
        <w:jc w:val="right"/>
        <w:rPr>
          <w:rFonts w:ascii="IranNastaliq" w:hAnsi="IranNastaliq" w:cs="B Nazanin"/>
          <w:sz w:val="24"/>
          <w:szCs w:val="24"/>
          <w:lang w:bidi="fa-IR"/>
        </w:rPr>
      </w:pPr>
    </w:p>
    <w:p w14:paraId="4263F66B" w14:textId="789D1088" w:rsidR="00D02891" w:rsidRDefault="00D02891" w:rsidP="00BE131C">
      <w:pPr>
        <w:tabs>
          <w:tab w:val="left" w:pos="5665"/>
        </w:tabs>
        <w:jc w:val="right"/>
        <w:rPr>
          <w:rFonts w:ascii="IranNastaliq" w:hAnsi="IranNastaliq" w:cs="B Nazanin"/>
          <w:sz w:val="24"/>
          <w:szCs w:val="24"/>
          <w:lang w:bidi="fa-IR"/>
        </w:rPr>
      </w:pPr>
    </w:p>
    <w:p w14:paraId="3C9021DB" w14:textId="2445287D" w:rsidR="00D02891" w:rsidRDefault="00D02891" w:rsidP="00BE131C">
      <w:pPr>
        <w:tabs>
          <w:tab w:val="left" w:pos="5665"/>
        </w:tabs>
        <w:jc w:val="right"/>
        <w:rPr>
          <w:rFonts w:ascii="IranNastaliq" w:hAnsi="IranNastaliq" w:cs="B Nazanin"/>
          <w:sz w:val="24"/>
          <w:szCs w:val="24"/>
          <w:lang w:bidi="fa-IR"/>
        </w:rPr>
      </w:pPr>
    </w:p>
    <w:p w14:paraId="0C2F0487" w14:textId="6AB607C9" w:rsidR="00D02891" w:rsidRDefault="00D02891" w:rsidP="00BE131C">
      <w:pPr>
        <w:tabs>
          <w:tab w:val="left" w:pos="5665"/>
        </w:tabs>
        <w:jc w:val="right"/>
        <w:rPr>
          <w:rFonts w:ascii="IranNastaliq" w:hAnsi="IranNastaliq" w:cs="B Nazanin"/>
          <w:sz w:val="24"/>
          <w:szCs w:val="24"/>
          <w:lang w:bidi="fa-IR"/>
        </w:rPr>
      </w:pPr>
    </w:p>
    <w:p w14:paraId="64559AC9" w14:textId="31FDD90A" w:rsidR="00D02891" w:rsidRDefault="00D02891" w:rsidP="00BE131C">
      <w:pPr>
        <w:tabs>
          <w:tab w:val="left" w:pos="5665"/>
        </w:tabs>
        <w:jc w:val="right"/>
        <w:rPr>
          <w:rFonts w:ascii="IranNastaliq" w:hAnsi="IranNastaliq" w:cs="B Nazanin"/>
          <w:sz w:val="24"/>
          <w:szCs w:val="24"/>
          <w:lang w:bidi="fa-IR"/>
        </w:rPr>
      </w:pPr>
    </w:p>
    <w:p w14:paraId="727C1212" w14:textId="2F9919B0" w:rsidR="00D02891" w:rsidRDefault="00D02891" w:rsidP="00BE131C">
      <w:pPr>
        <w:tabs>
          <w:tab w:val="left" w:pos="5665"/>
        </w:tabs>
        <w:jc w:val="right"/>
        <w:rPr>
          <w:rFonts w:ascii="IranNastaliq" w:hAnsi="IranNastaliq" w:cs="B Nazanin"/>
          <w:sz w:val="24"/>
          <w:szCs w:val="24"/>
          <w:lang w:bidi="fa-IR"/>
        </w:rPr>
      </w:pPr>
    </w:p>
    <w:p w14:paraId="1F7B3EE5" w14:textId="2DF09F12" w:rsidR="00D02891" w:rsidRDefault="00D02891" w:rsidP="00BE131C">
      <w:pPr>
        <w:tabs>
          <w:tab w:val="left" w:pos="5665"/>
        </w:tabs>
        <w:jc w:val="right"/>
        <w:rPr>
          <w:rFonts w:ascii="IranNastaliq" w:hAnsi="IranNastaliq" w:cs="B Nazanin"/>
          <w:sz w:val="24"/>
          <w:szCs w:val="24"/>
          <w:lang w:bidi="fa-IR"/>
        </w:rPr>
      </w:pPr>
    </w:p>
    <w:p w14:paraId="1027F860" w14:textId="0F9FA496" w:rsidR="00D02891" w:rsidRDefault="00D02891" w:rsidP="00BE131C">
      <w:pPr>
        <w:tabs>
          <w:tab w:val="left" w:pos="5665"/>
        </w:tabs>
        <w:jc w:val="right"/>
        <w:rPr>
          <w:rFonts w:ascii="IranNastaliq" w:hAnsi="IranNastaliq" w:cs="B Nazanin"/>
          <w:sz w:val="24"/>
          <w:szCs w:val="24"/>
          <w:lang w:bidi="fa-IR"/>
        </w:rPr>
      </w:pPr>
    </w:p>
    <w:p w14:paraId="37DD088A" w14:textId="150F65A0" w:rsidR="00B15FB3" w:rsidRDefault="00B15FB3" w:rsidP="00BE131C">
      <w:pPr>
        <w:tabs>
          <w:tab w:val="left" w:pos="5665"/>
        </w:tabs>
        <w:jc w:val="right"/>
        <w:rPr>
          <w:rFonts w:ascii="IranNastaliq" w:hAnsi="IranNastaliq" w:cs="B Nazanin"/>
          <w:sz w:val="24"/>
          <w:szCs w:val="24"/>
          <w:lang w:bidi="fa-IR"/>
        </w:rPr>
      </w:pPr>
    </w:p>
    <w:p w14:paraId="0ABA6E30" w14:textId="016C71FB" w:rsidR="00B15FB3" w:rsidRDefault="00B15FB3" w:rsidP="00BE131C">
      <w:pPr>
        <w:tabs>
          <w:tab w:val="left" w:pos="5665"/>
        </w:tabs>
        <w:jc w:val="right"/>
        <w:rPr>
          <w:rFonts w:ascii="IranNastaliq" w:hAnsi="IranNastaliq" w:cs="B Nazanin"/>
          <w:sz w:val="24"/>
          <w:szCs w:val="24"/>
          <w:rtl/>
          <w:lang w:bidi="fa-IR"/>
        </w:rPr>
      </w:pPr>
      <w:r w:rsidRPr="00B15FB3">
        <w:rPr>
          <w:rFonts w:ascii="IranNastaliq" w:hAnsi="IranNastaliq" w:cs="B Nazanin"/>
          <w:noProof/>
          <w:sz w:val="24"/>
          <w:szCs w:val="24"/>
          <w:lang w:bidi="fa-IR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E7EC0F" wp14:editId="3109EF78">
                <wp:simplePos x="0" y="0"/>
                <wp:positionH relativeFrom="margin">
                  <wp:align>right</wp:align>
                </wp:positionH>
                <wp:positionV relativeFrom="paragraph">
                  <wp:posOffset>0</wp:posOffset>
                </wp:positionV>
                <wp:extent cx="5915025" cy="7639050"/>
                <wp:effectExtent l="0" t="0" r="28575" b="190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15025" cy="7639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DDFFE7C" w14:textId="5B034E1A" w:rsidR="00B15FB3" w:rsidRDefault="00B1128C" w:rsidP="00D02891">
                            <w:pPr>
                              <w:jc w:val="center"/>
                            </w:pPr>
                            <w:r w:rsidRPr="00B1128C">
                              <w:rPr>
                                <w:noProof/>
                                <w:lang w:bidi="fa-IR"/>
                              </w:rPr>
                              <w:drawing>
                                <wp:inline distT="0" distB="0" distL="0" distR="0" wp14:anchorId="28D811FD" wp14:editId="26E02436">
                                  <wp:extent cx="3867150" cy="1876425"/>
                                  <wp:effectExtent l="19050" t="19050" r="19050" b="28575"/>
                                  <wp:docPr id="17" name="Picture 17" descr="E:\Drive f\برنامه ايمني آب\1403\صورتجلسات\آموزش ایمنی آب به مدیران\IMG_20240722_123801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 descr="E:\Drive f\برنامه ايمني آب\1403\صورتجلسات\آموزش ایمنی آب به مدیران\IMG_20240722_123801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868694" cy="187717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solidFill>
                                              <a:schemeClr val="accent1"/>
                                            </a:solidFill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bookmarkStart w:id="0" w:name="_GoBack"/>
                            <w:r w:rsidRPr="00B1128C">
                              <w:rPr>
                                <w:noProof/>
                                <w:lang w:bidi="fa-IR"/>
                              </w:rPr>
                              <w:drawing>
                                <wp:inline distT="0" distB="0" distL="0" distR="0" wp14:anchorId="1F6D15A4" wp14:editId="0C3D987A">
                                  <wp:extent cx="3944421" cy="2047875"/>
                                  <wp:effectExtent l="0" t="0" r="0" b="0"/>
                                  <wp:docPr id="16" name="Picture 16" descr="E:\Drive f\برنامه ايمني آب\1403\صورتجلسات\آموزش ایمنی آب به مدیران\20240722_092028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 descr="E:\Drive f\برنامه ايمني آب\1403\صورتجلسات\آموزش ایمنی آب به مدیران\20240722_092028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963750" cy="20579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bookmarkEnd w:id="0"/>
                            <w:r w:rsidRPr="00B1128C">
                              <w:rPr>
                                <w:noProof/>
                                <w:lang w:bidi="fa-IR"/>
                              </w:rPr>
                              <w:drawing>
                                <wp:inline distT="0" distB="0" distL="0" distR="0" wp14:anchorId="311D75B9" wp14:editId="5C1A13AC">
                                  <wp:extent cx="3943106" cy="1603375"/>
                                  <wp:effectExtent l="0" t="0" r="635" b="0"/>
                                  <wp:docPr id="14" name="Picture 14" descr="E:\Drive f\برنامه ايمني آب\1403\صورتجلسات\آموزش ایمنی آب به مدیران\20240722_092014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E:\Drive f\برنامه ايمني آب\1403\صورتجلسات\آموزش ایمنی آب به مدیران\20240722_092014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965028" cy="161228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9946358" w14:textId="02E83EC9" w:rsidR="00B1128C" w:rsidRDefault="00B1128C" w:rsidP="00D02891">
                            <w:pPr>
                              <w:jc w:val="center"/>
                            </w:pPr>
                            <w:r w:rsidRPr="00B1128C">
                              <w:rPr>
                                <w:noProof/>
                                <w:lang w:bidi="fa-IR"/>
                              </w:rPr>
                              <w:drawing>
                                <wp:inline distT="0" distB="0" distL="0" distR="0" wp14:anchorId="2A56F56D" wp14:editId="51B9344C">
                                  <wp:extent cx="3848394" cy="1682750"/>
                                  <wp:effectExtent l="0" t="0" r="0" b="0"/>
                                  <wp:docPr id="15" name="Picture 15" descr="E:\Drive f\برنامه ايمني آب\1403\صورتجلسات\آموزش ایمنی آب به مدیران\20240722_092021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 descr="E:\Drive f\برنامه ايمني آب\1403\صورتجلسات\آموزش ایمنی آب به مدیران\20240722_092021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861267" cy="168837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E7EC0F" id="Rectangle 4" o:spid="_x0000_s1028" style="position:absolute;left:0;text-align:left;margin-left:414.55pt;margin-top:0;width:465.75pt;height:601.5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" fillcolor="window" strokecolor="windowText" strokeweight=".25pt">
                <v:textbox>
                  <w:txbxContent>
                    <w:p w14:paraId="4DDFFE7C" w14:textId="5B034E1A" w:rsidR="00B15FB3" w:rsidRDefault="00B1128C" w:rsidP="00D02891">
                      <w:pPr>
                        <w:jc w:val="center"/>
                      </w:pPr>
                      <w:r w:rsidRPr="00B1128C">
                        <w:rPr>
                          <w:noProof/>
                          <w:lang w:bidi="fa-IR"/>
                        </w:rPr>
                        <w:drawing>
                          <wp:inline distT="0" distB="0" distL="0" distR="0" wp14:anchorId="28D811FD" wp14:editId="26E02436">
                            <wp:extent cx="3867150" cy="1876425"/>
                            <wp:effectExtent l="19050" t="19050" r="19050" b="28575"/>
                            <wp:docPr id="17" name="Picture 17" descr="E:\Drive f\برنامه ايمني آب\1403\صورتجلسات\آموزش ایمنی آب به مدیران\IMG_20240722_123801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 descr="E:\Drive f\برنامه ايمني آب\1403\صورتجلسات\آموزش ایمنی آب به مدیران\IMG_20240722_123801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868694" cy="187717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solidFill>
                                        <a:schemeClr val="accent1"/>
                                      </a:solidFill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bookmarkStart w:id="1" w:name="_GoBack"/>
                      <w:r w:rsidRPr="00B1128C">
                        <w:rPr>
                          <w:noProof/>
                          <w:lang w:bidi="fa-IR"/>
                        </w:rPr>
                        <w:drawing>
                          <wp:inline distT="0" distB="0" distL="0" distR="0" wp14:anchorId="1F6D15A4" wp14:editId="0C3D987A">
                            <wp:extent cx="3944421" cy="2047875"/>
                            <wp:effectExtent l="0" t="0" r="0" b="0"/>
                            <wp:docPr id="16" name="Picture 16" descr="E:\Drive f\برنامه ايمني آب\1403\صورتجلسات\آموزش ایمنی آب به مدیران\20240722_092028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 descr="E:\Drive f\برنامه ايمني آب\1403\صورتجلسات\آموزش ایمنی آب به مدیران\20240722_092028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963750" cy="20579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bookmarkEnd w:id="1"/>
                      <w:r w:rsidRPr="00B1128C">
                        <w:rPr>
                          <w:noProof/>
                          <w:lang w:bidi="fa-IR"/>
                        </w:rPr>
                        <w:drawing>
                          <wp:inline distT="0" distB="0" distL="0" distR="0" wp14:anchorId="311D75B9" wp14:editId="5C1A13AC">
                            <wp:extent cx="3943106" cy="1603375"/>
                            <wp:effectExtent l="0" t="0" r="635" b="0"/>
                            <wp:docPr id="14" name="Picture 14" descr="E:\Drive f\برنامه ايمني آب\1403\صورتجلسات\آموزش ایمنی آب به مدیران\20240722_092014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E:\Drive f\برنامه ايمني آب\1403\صورتجلسات\آموزش ایمنی آب به مدیران\20240722_092014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965028" cy="161228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9946358" w14:textId="02E83EC9" w:rsidR="00B1128C" w:rsidRDefault="00B1128C" w:rsidP="00D02891">
                      <w:pPr>
                        <w:jc w:val="center"/>
                      </w:pPr>
                      <w:r w:rsidRPr="00B1128C">
                        <w:rPr>
                          <w:noProof/>
                          <w:lang w:bidi="fa-IR"/>
                        </w:rPr>
                        <w:drawing>
                          <wp:inline distT="0" distB="0" distL="0" distR="0" wp14:anchorId="2A56F56D" wp14:editId="51B9344C">
                            <wp:extent cx="3848394" cy="1682750"/>
                            <wp:effectExtent l="0" t="0" r="0" b="0"/>
                            <wp:docPr id="15" name="Picture 15" descr="E:\Drive f\برنامه ايمني آب\1403\صورتجلسات\آموزش ایمنی آب به مدیران\20240722_092021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 descr="E:\Drive f\برنامه ايمني آب\1403\صورتجلسات\آموزش ایمنی آب به مدیران\20240722_092021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861267" cy="168837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B15FB3" w:rsidSect="0053515C">
      <w:headerReference w:type="default" r:id="rId15"/>
      <w:footerReference w:type="default" r:id="rId16"/>
      <w:pgSz w:w="12240" w:h="15840"/>
      <w:pgMar w:top="0" w:right="1440" w:bottom="990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088720" w14:textId="77777777" w:rsidR="004D64E0" w:rsidRDefault="004D64E0" w:rsidP="00033875">
      <w:pPr>
        <w:spacing w:after="0" w:line="240" w:lineRule="auto"/>
      </w:pPr>
      <w:r>
        <w:separator/>
      </w:r>
    </w:p>
  </w:endnote>
  <w:endnote w:type="continuationSeparator" w:id="0">
    <w:p w14:paraId="715A4E4F" w14:textId="77777777" w:rsidR="004D64E0" w:rsidRDefault="004D64E0" w:rsidP="000338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_GIT-FS11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4C8F8B" w14:textId="11331E14" w:rsidR="00B270F1" w:rsidRPr="00A5445C" w:rsidRDefault="00B270F1" w:rsidP="00A5445C">
    <w:pPr>
      <w:pStyle w:val="Footer"/>
      <w:pBdr>
        <w:top w:val="thinThickSmallGap" w:sz="24" w:space="1" w:color="622423" w:themeColor="accent2" w:themeShade="7F"/>
      </w:pBdr>
      <w:rPr>
        <w:rFonts w:ascii="IranNastaliq" w:eastAsiaTheme="majorEastAsia" w:hAnsi="IranNastaliq" w:cs="IranNastaliq"/>
      </w:rPr>
    </w:pPr>
    <w:r w:rsidRPr="00A5445C">
      <w:rPr>
        <w:rFonts w:ascii="IranNastaliq" w:eastAsiaTheme="majorEastAsia" w:hAnsi="IranNastaliq" w:cs="IranNastaliq"/>
      </w:rPr>
      <w:ptab w:relativeTo="margin" w:alignment="right" w:leader="none"/>
    </w:r>
    <w:r w:rsidRPr="00A5445C">
      <w:rPr>
        <w:rFonts w:ascii="IranNastaliq" w:eastAsiaTheme="majorEastAsia" w:hAnsi="IranNastaliq" w:cs="IranNastaliq"/>
      </w:rPr>
      <w:t xml:space="preserve"> </w:t>
    </w:r>
    <w:r w:rsidRPr="00A5445C">
      <w:rPr>
        <w:rFonts w:ascii="IranNastaliq" w:eastAsiaTheme="minorEastAsia" w:hAnsi="IranNastaliq" w:cs="IranNastaliq"/>
      </w:rPr>
      <w:fldChar w:fldCharType="begin"/>
    </w:r>
    <w:r w:rsidRPr="00A5445C">
      <w:rPr>
        <w:rFonts w:ascii="IranNastaliq" w:hAnsi="IranNastaliq" w:cs="IranNastaliq"/>
      </w:rPr>
      <w:instrText xml:space="preserve"> PAGE   \* MERGEFORMAT </w:instrText>
    </w:r>
    <w:r w:rsidRPr="00A5445C">
      <w:rPr>
        <w:rFonts w:ascii="IranNastaliq" w:eastAsiaTheme="minorEastAsia" w:hAnsi="IranNastaliq" w:cs="IranNastaliq"/>
      </w:rPr>
      <w:fldChar w:fldCharType="separate"/>
    </w:r>
    <w:r w:rsidR="00B1128C" w:rsidRPr="00B1128C">
      <w:rPr>
        <w:rFonts w:ascii="IranNastaliq" w:eastAsiaTheme="majorEastAsia" w:hAnsi="IranNastaliq" w:cs="IranNastaliq"/>
        <w:noProof/>
      </w:rPr>
      <w:t>3</w:t>
    </w:r>
    <w:r w:rsidRPr="00A5445C">
      <w:rPr>
        <w:rFonts w:ascii="IranNastaliq" w:eastAsiaTheme="majorEastAsia" w:hAnsi="IranNastaliq" w:cs="IranNastaliq"/>
        <w:noProof/>
      </w:rPr>
      <w:fldChar w:fldCharType="end"/>
    </w:r>
    <w:r w:rsidRPr="00A5445C">
      <w:rPr>
        <w:rFonts w:ascii="IranNastaliq" w:eastAsiaTheme="majorEastAsia" w:hAnsi="IranNastaliq" w:cs="IranNastaliq"/>
        <w:rtl/>
      </w:rPr>
      <w:t xml:space="preserve"> شماره صفحه</w:t>
    </w:r>
    <w:r>
      <w:rPr>
        <w:rFonts w:ascii="IranNastaliq" w:eastAsiaTheme="majorEastAsia" w:hAnsi="IranNastaliq" w:cs="IranNastaliq" w:hint="cs"/>
        <w:rtl/>
      </w:rPr>
      <w:t>:</w:t>
    </w:r>
  </w:p>
  <w:p w14:paraId="074C8F8C" w14:textId="77777777" w:rsidR="00B270F1" w:rsidRDefault="00B270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ED14B1" w14:textId="77777777" w:rsidR="004D64E0" w:rsidRDefault="004D64E0" w:rsidP="00033875">
      <w:pPr>
        <w:spacing w:after="0" w:line="240" w:lineRule="auto"/>
      </w:pPr>
      <w:r>
        <w:separator/>
      </w:r>
    </w:p>
  </w:footnote>
  <w:footnote w:type="continuationSeparator" w:id="0">
    <w:p w14:paraId="737DF94E" w14:textId="77777777" w:rsidR="004D64E0" w:rsidRDefault="004D64E0" w:rsidP="000338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4C8F89" w14:textId="77777777" w:rsidR="00B270F1" w:rsidRDefault="00B270F1" w:rsidP="00033875">
    <w:pPr>
      <w:pStyle w:val="Header"/>
      <w:jc w:val="center"/>
    </w:pPr>
  </w:p>
  <w:p w14:paraId="074C8F8A" w14:textId="77777777" w:rsidR="00B270F1" w:rsidRDefault="00B270F1" w:rsidP="00033875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DE4C28"/>
    <w:multiLevelType w:val="hybridMultilevel"/>
    <w:tmpl w:val="A0DCA470"/>
    <w:lvl w:ilvl="0" w:tplc="E2D80A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9470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236E8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80E58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62405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6548C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584BD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924F1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79E30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CE266AB"/>
    <w:multiLevelType w:val="hybridMultilevel"/>
    <w:tmpl w:val="C2DAB6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9722A8"/>
    <w:multiLevelType w:val="hybridMultilevel"/>
    <w:tmpl w:val="5D6C56E0"/>
    <w:lvl w:ilvl="0" w:tplc="54B87AAA">
      <w:numFmt w:val="bullet"/>
      <w:lvlText w:val="-"/>
      <w:lvlJc w:val="left"/>
      <w:pPr>
        <w:ind w:left="720" w:hanging="360"/>
      </w:pPr>
      <w:rPr>
        <w:rFonts w:ascii="IranNastaliq" w:eastAsiaTheme="minorHAnsi" w:hAnsi="IranNastaliq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D96D12"/>
    <w:multiLevelType w:val="hybridMultilevel"/>
    <w:tmpl w:val="26A29D32"/>
    <w:lvl w:ilvl="0" w:tplc="261C58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6C8B3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8C65D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23AC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23A51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8C40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C02D7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DB885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F9042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27580BA7"/>
    <w:multiLevelType w:val="hybridMultilevel"/>
    <w:tmpl w:val="D0480316"/>
    <w:lvl w:ilvl="0" w:tplc="52E216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FC6302"/>
    <w:multiLevelType w:val="hybridMultilevel"/>
    <w:tmpl w:val="FB1AD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5571B9"/>
    <w:multiLevelType w:val="hybridMultilevel"/>
    <w:tmpl w:val="3872CCA2"/>
    <w:lvl w:ilvl="0" w:tplc="0409000F">
      <w:start w:val="1"/>
      <w:numFmt w:val="decimal"/>
      <w:lvlText w:val="%1."/>
      <w:lvlJc w:val="left"/>
      <w:pPr>
        <w:ind w:left="6840" w:hanging="360"/>
      </w:pPr>
    </w:lvl>
    <w:lvl w:ilvl="1" w:tplc="04090019" w:tentative="1">
      <w:start w:val="1"/>
      <w:numFmt w:val="lowerLetter"/>
      <w:lvlText w:val="%2."/>
      <w:lvlJc w:val="left"/>
      <w:pPr>
        <w:ind w:left="7560" w:hanging="360"/>
      </w:pPr>
    </w:lvl>
    <w:lvl w:ilvl="2" w:tplc="0409001B" w:tentative="1">
      <w:start w:val="1"/>
      <w:numFmt w:val="lowerRoman"/>
      <w:lvlText w:val="%3."/>
      <w:lvlJc w:val="right"/>
      <w:pPr>
        <w:ind w:left="8280" w:hanging="180"/>
      </w:pPr>
    </w:lvl>
    <w:lvl w:ilvl="3" w:tplc="0409000F" w:tentative="1">
      <w:start w:val="1"/>
      <w:numFmt w:val="decimal"/>
      <w:lvlText w:val="%4."/>
      <w:lvlJc w:val="left"/>
      <w:pPr>
        <w:ind w:left="9000" w:hanging="360"/>
      </w:pPr>
    </w:lvl>
    <w:lvl w:ilvl="4" w:tplc="04090019" w:tentative="1">
      <w:start w:val="1"/>
      <w:numFmt w:val="lowerLetter"/>
      <w:lvlText w:val="%5."/>
      <w:lvlJc w:val="left"/>
      <w:pPr>
        <w:ind w:left="9720" w:hanging="360"/>
      </w:pPr>
    </w:lvl>
    <w:lvl w:ilvl="5" w:tplc="0409001B" w:tentative="1">
      <w:start w:val="1"/>
      <w:numFmt w:val="lowerRoman"/>
      <w:lvlText w:val="%6."/>
      <w:lvlJc w:val="right"/>
      <w:pPr>
        <w:ind w:left="10440" w:hanging="180"/>
      </w:pPr>
    </w:lvl>
    <w:lvl w:ilvl="6" w:tplc="0409000F" w:tentative="1">
      <w:start w:val="1"/>
      <w:numFmt w:val="decimal"/>
      <w:lvlText w:val="%7."/>
      <w:lvlJc w:val="left"/>
      <w:pPr>
        <w:ind w:left="11160" w:hanging="360"/>
      </w:pPr>
    </w:lvl>
    <w:lvl w:ilvl="7" w:tplc="04090019" w:tentative="1">
      <w:start w:val="1"/>
      <w:numFmt w:val="lowerLetter"/>
      <w:lvlText w:val="%8."/>
      <w:lvlJc w:val="left"/>
      <w:pPr>
        <w:ind w:left="11880" w:hanging="360"/>
      </w:pPr>
    </w:lvl>
    <w:lvl w:ilvl="8" w:tplc="0409001B" w:tentative="1">
      <w:start w:val="1"/>
      <w:numFmt w:val="lowerRoman"/>
      <w:lvlText w:val="%9."/>
      <w:lvlJc w:val="right"/>
      <w:pPr>
        <w:ind w:left="12600" w:hanging="180"/>
      </w:pPr>
    </w:lvl>
  </w:abstractNum>
  <w:abstractNum w:abstractNumId="7" w15:restartNumberingAfterBreak="0">
    <w:nsid w:val="32063F1B"/>
    <w:multiLevelType w:val="hybridMultilevel"/>
    <w:tmpl w:val="6AE43288"/>
    <w:lvl w:ilvl="0" w:tplc="1166DDF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CBEB10C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5B08940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A6E81A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0A22C7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D4E53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AD08F8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70A7C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5E87612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2B5412"/>
    <w:multiLevelType w:val="hybridMultilevel"/>
    <w:tmpl w:val="1C7ACA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265278"/>
    <w:multiLevelType w:val="hybridMultilevel"/>
    <w:tmpl w:val="06C074E0"/>
    <w:lvl w:ilvl="0" w:tplc="199029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82E71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E104F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D2819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EC13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B92D9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E2C40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1D0F2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35894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9484BF0"/>
    <w:multiLevelType w:val="hybridMultilevel"/>
    <w:tmpl w:val="D00034C0"/>
    <w:lvl w:ilvl="0" w:tplc="22E65AB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2826D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186BB2E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9EF14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8A2605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5F22A1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5023D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60202DC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D744006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1C1DBC"/>
    <w:multiLevelType w:val="hybridMultilevel"/>
    <w:tmpl w:val="DF52ED3E"/>
    <w:lvl w:ilvl="0" w:tplc="04686E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A001E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EBE64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59471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A68AD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9C4E2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5812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09EA1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824BB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5521210D"/>
    <w:multiLevelType w:val="hybridMultilevel"/>
    <w:tmpl w:val="D0480316"/>
    <w:lvl w:ilvl="0" w:tplc="52E216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326F8A"/>
    <w:multiLevelType w:val="hybridMultilevel"/>
    <w:tmpl w:val="985ED1E8"/>
    <w:lvl w:ilvl="0" w:tplc="6A98E09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0B0CA8A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73A20DE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E82A0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086962C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C5C384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B0BEF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26A0C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FA6C71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F55321"/>
    <w:multiLevelType w:val="hybridMultilevel"/>
    <w:tmpl w:val="C2DAB6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D7025B"/>
    <w:multiLevelType w:val="hybridMultilevel"/>
    <w:tmpl w:val="C2DAB6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A81025"/>
    <w:multiLevelType w:val="hybridMultilevel"/>
    <w:tmpl w:val="247AC08C"/>
    <w:lvl w:ilvl="0" w:tplc="570610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52CB1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2224A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306B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21C0E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A649F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E40BC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A3096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4F813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7956375E"/>
    <w:multiLevelType w:val="hybridMultilevel"/>
    <w:tmpl w:val="F1CE2A58"/>
    <w:lvl w:ilvl="0" w:tplc="781650B0">
      <w:numFmt w:val="bullet"/>
      <w:lvlText w:val="-"/>
      <w:lvlJc w:val="left"/>
      <w:pPr>
        <w:ind w:left="720" w:hanging="360"/>
      </w:pPr>
      <w:rPr>
        <w:rFonts w:ascii="IranNastaliq" w:eastAsiaTheme="minorHAnsi" w:hAnsi="IranNastaliq" w:cs="IranNastaliq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7C6FCD"/>
    <w:multiLevelType w:val="hybridMultilevel"/>
    <w:tmpl w:val="99840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950931"/>
    <w:multiLevelType w:val="hybridMultilevel"/>
    <w:tmpl w:val="12A0F0EC"/>
    <w:lvl w:ilvl="0" w:tplc="8AF447BA">
      <w:numFmt w:val="bullet"/>
      <w:lvlText w:val="-"/>
      <w:lvlJc w:val="left"/>
      <w:pPr>
        <w:ind w:left="720" w:hanging="360"/>
      </w:pPr>
      <w:rPr>
        <w:rFonts w:ascii="IranNastaliq" w:eastAsiaTheme="minorHAnsi" w:hAnsi="IranNastaliq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"/>
  </w:num>
  <w:num w:numId="3">
    <w:abstractNumId w:val="5"/>
  </w:num>
  <w:num w:numId="4">
    <w:abstractNumId w:val="4"/>
  </w:num>
  <w:num w:numId="5">
    <w:abstractNumId w:val="12"/>
  </w:num>
  <w:num w:numId="6">
    <w:abstractNumId w:val="19"/>
  </w:num>
  <w:num w:numId="7">
    <w:abstractNumId w:val="0"/>
  </w:num>
  <w:num w:numId="8">
    <w:abstractNumId w:val="9"/>
  </w:num>
  <w:num w:numId="9">
    <w:abstractNumId w:val="16"/>
  </w:num>
  <w:num w:numId="10">
    <w:abstractNumId w:val="11"/>
  </w:num>
  <w:num w:numId="11">
    <w:abstractNumId w:val="3"/>
  </w:num>
  <w:num w:numId="12">
    <w:abstractNumId w:val="18"/>
  </w:num>
  <w:num w:numId="13">
    <w:abstractNumId w:val="6"/>
  </w:num>
  <w:num w:numId="14">
    <w:abstractNumId w:val="14"/>
  </w:num>
  <w:num w:numId="15">
    <w:abstractNumId w:val="13"/>
  </w:num>
  <w:num w:numId="16">
    <w:abstractNumId w:val="15"/>
  </w:num>
  <w:num w:numId="17">
    <w:abstractNumId w:val="10"/>
  </w:num>
  <w:num w:numId="18">
    <w:abstractNumId w:val="1"/>
  </w:num>
  <w:num w:numId="19">
    <w:abstractNumId w:val="7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92E"/>
    <w:rsid w:val="000008BA"/>
    <w:rsid w:val="000015F0"/>
    <w:rsid w:val="0000613B"/>
    <w:rsid w:val="00006AD9"/>
    <w:rsid w:val="0003003F"/>
    <w:rsid w:val="00033875"/>
    <w:rsid w:val="00042985"/>
    <w:rsid w:val="00047BE8"/>
    <w:rsid w:val="000546E4"/>
    <w:rsid w:val="00070A1F"/>
    <w:rsid w:val="00072D49"/>
    <w:rsid w:val="00073139"/>
    <w:rsid w:val="00081105"/>
    <w:rsid w:val="000818B9"/>
    <w:rsid w:val="000862EB"/>
    <w:rsid w:val="00086DA8"/>
    <w:rsid w:val="00092C8D"/>
    <w:rsid w:val="000A3E29"/>
    <w:rsid w:val="000A5C0C"/>
    <w:rsid w:val="000A72E3"/>
    <w:rsid w:val="000C292E"/>
    <w:rsid w:val="000C4F76"/>
    <w:rsid w:val="000D72EE"/>
    <w:rsid w:val="000E7034"/>
    <w:rsid w:val="000F2D28"/>
    <w:rsid w:val="000F5C75"/>
    <w:rsid w:val="001352DD"/>
    <w:rsid w:val="00140987"/>
    <w:rsid w:val="0015043B"/>
    <w:rsid w:val="00151018"/>
    <w:rsid w:val="00152C26"/>
    <w:rsid w:val="00154B36"/>
    <w:rsid w:val="0015629D"/>
    <w:rsid w:val="00156C91"/>
    <w:rsid w:val="00160CA9"/>
    <w:rsid w:val="0017016D"/>
    <w:rsid w:val="00187E69"/>
    <w:rsid w:val="00190FDD"/>
    <w:rsid w:val="001A764C"/>
    <w:rsid w:val="001C0C5B"/>
    <w:rsid w:val="001C5369"/>
    <w:rsid w:val="001D07B9"/>
    <w:rsid w:val="001E6540"/>
    <w:rsid w:val="001F5E90"/>
    <w:rsid w:val="001F774E"/>
    <w:rsid w:val="00201AC9"/>
    <w:rsid w:val="00222802"/>
    <w:rsid w:val="00226D65"/>
    <w:rsid w:val="00231F80"/>
    <w:rsid w:val="0023581E"/>
    <w:rsid w:val="00254189"/>
    <w:rsid w:val="00256B09"/>
    <w:rsid w:val="00270058"/>
    <w:rsid w:val="00272D6E"/>
    <w:rsid w:val="002814D5"/>
    <w:rsid w:val="00285814"/>
    <w:rsid w:val="00297B52"/>
    <w:rsid w:val="002A348E"/>
    <w:rsid w:val="002A6C06"/>
    <w:rsid w:val="002B36D0"/>
    <w:rsid w:val="002B5184"/>
    <w:rsid w:val="002C75E6"/>
    <w:rsid w:val="002D0531"/>
    <w:rsid w:val="002D4C02"/>
    <w:rsid w:val="002D5189"/>
    <w:rsid w:val="002E19F2"/>
    <w:rsid w:val="002E226A"/>
    <w:rsid w:val="002E2DBA"/>
    <w:rsid w:val="002E4438"/>
    <w:rsid w:val="002E684A"/>
    <w:rsid w:val="0031458C"/>
    <w:rsid w:val="00316D03"/>
    <w:rsid w:val="0031721E"/>
    <w:rsid w:val="00317F46"/>
    <w:rsid w:val="003250F2"/>
    <w:rsid w:val="0033219B"/>
    <w:rsid w:val="003352B1"/>
    <w:rsid w:val="00340D58"/>
    <w:rsid w:val="00345563"/>
    <w:rsid w:val="0036383B"/>
    <w:rsid w:val="00365536"/>
    <w:rsid w:val="0037237C"/>
    <w:rsid w:val="00384BE7"/>
    <w:rsid w:val="003A09EE"/>
    <w:rsid w:val="003B0C8F"/>
    <w:rsid w:val="003B2B3C"/>
    <w:rsid w:val="003E75E1"/>
    <w:rsid w:val="003F12A5"/>
    <w:rsid w:val="003F7866"/>
    <w:rsid w:val="00407C2B"/>
    <w:rsid w:val="00410070"/>
    <w:rsid w:val="0041361D"/>
    <w:rsid w:val="0044168B"/>
    <w:rsid w:val="00452E30"/>
    <w:rsid w:val="00461824"/>
    <w:rsid w:val="0046388C"/>
    <w:rsid w:val="004638D1"/>
    <w:rsid w:val="00464398"/>
    <w:rsid w:val="0046716D"/>
    <w:rsid w:val="004927EA"/>
    <w:rsid w:val="00493014"/>
    <w:rsid w:val="004B0F34"/>
    <w:rsid w:val="004D095B"/>
    <w:rsid w:val="004D168E"/>
    <w:rsid w:val="004D2C4E"/>
    <w:rsid w:val="004D2D4B"/>
    <w:rsid w:val="004D64E0"/>
    <w:rsid w:val="004E53BC"/>
    <w:rsid w:val="00521895"/>
    <w:rsid w:val="00525433"/>
    <w:rsid w:val="0053515C"/>
    <w:rsid w:val="00544F5F"/>
    <w:rsid w:val="00547550"/>
    <w:rsid w:val="005702B8"/>
    <w:rsid w:val="00580414"/>
    <w:rsid w:val="005931B7"/>
    <w:rsid w:val="005B2B4B"/>
    <w:rsid w:val="005B4916"/>
    <w:rsid w:val="005B7443"/>
    <w:rsid w:val="005C68B1"/>
    <w:rsid w:val="005C7411"/>
    <w:rsid w:val="005D0FD7"/>
    <w:rsid w:val="005D4A0A"/>
    <w:rsid w:val="005E0FAA"/>
    <w:rsid w:val="005E1B0F"/>
    <w:rsid w:val="005E4ACB"/>
    <w:rsid w:val="005E68A3"/>
    <w:rsid w:val="005F64A2"/>
    <w:rsid w:val="00615536"/>
    <w:rsid w:val="00641102"/>
    <w:rsid w:val="00652BA5"/>
    <w:rsid w:val="00656FB6"/>
    <w:rsid w:val="006575C9"/>
    <w:rsid w:val="00672749"/>
    <w:rsid w:val="00682C64"/>
    <w:rsid w:val="00691A26"/>
    <w:rsid w:val="006952F6"/>
    <w:rsid w:val="006B38E7"/>
    <w:rsid w:val="006B5550"/>
    <w:rsid w:val="006C4D8F"/>
    <w:rsid w:val="006D165C"/>
    <w:rsid w:val="006D501A"/>
    <w:rsid w:val="006F28B5"/>
    <w:rsid w:val="00707D11"/>
    <w:rsid w:val="00726A7E"/>
    <w:rsid w:val="0073286E"/>
    <w:rsid w:val="00733366"/>
    <w:rsid w:val="007600CF"/>
    <w:rsid w:val="00763BC2"/>
    <w:rsid w:val="00773B38"/>
    <w:rsid w:val="00775D46"/>
    <w:rsid w:val="007A0E57"/>
    <w:rsid w:val="007B2930"/>
    <w:rsid w:val="007D2692"/>
    <w:rsid w:val="007D4A63"/>
    <w:rsid w:val="007D6861"/>
    <w:rsid w:val="007E205D"/>
    <w:rsid w:val="007E2D62"/>
    <w:rsid w:val="007F0621"/>
    <w:rsid w:val="007F30CA"/>
    <w:rsid w:val="00800750"/>
    <w:rsid w:val="0080769E"/>
    <w:rsid w:val="00822E4A"/>
    <w:rsid w:val="00825B64"/>
    <w:rsid w:val="00830393"/>
    <w:rsid w:val="00832C7B"/>
    <w:rsid w:val="0084114D"/>
    <w:rsid w:val="008435AB"/>
    <w:rsid w:val="00844183"/>
    <w:rsid w:val="008475D5"/>
    <w:rsid w:val="00850275"/>
    <w:rsid w:val="008507EC"/>
    <w:rsid w:val="008524F2"/>
    <w:rsid w:val="00854F2D"/>
    <w:rsid w:val="00857C32"/>
    <w:rsid w:val="008643B6"/>
    <w:rsid w:val="00867C60"/>
    <w:rsid w:val="00873A6C"/>
    <w:rsid w:val="0087453B"/>
    <w:rsid w:val="008B60DE"/>
    <w:rsid w:val="008B7EFB"/>
    <w:rsid w:val="008C234C"/>
    <w:rsid w:val="008C29B2"/>
    <w:rsid w:val="008C4718"/>
    <w:rsid w:val="008C54F9"/>
    <w:rsid w:val="008D0EAF"/>
    <w:rsid w:val="008D126F"/>
    <w:rsid w:val="008D70AB"/>
    <w:rsid w:val="008D76D6"/>
    <w:rsid w:val="008E439C"/>
    <w:rsid w:val="00901FD7"/>
    <w:rsid w:val="009065E8"/>
    <w:rsid w:val="00910DC0"/>
    <w:rsid w:val="00915A10"/>
    <w:rsid w:val="00930A21"/>
    <w:rsid w:val="00931B41"/>
    <w:rsid w:val="00934481"/>
    <w:rsid w:val="009369BF"/>
    <w:rsid w:val="00942F59"/>
    <w:rsid w:val="00944678"/>
    <w:rsid w:val="00947013"/>
    <w:rsid w:val="0095568D"/>
    <w:rsid w:val="00967765"/>
    <w:rsid w:val="00973EA3"/>
    <w:rsid w:val="00986646"/>
    <w:rsid w:val="009939BA"/>
    <w:rsid w:val="009939D9"/>
    <w:rsid w:val="009A21CA"/>
    <w:rsid w:val="009A2BAC"/>
    <w:rsid w:val="009A3F6E"/>
    <w:rsid w:val="009A60F5"/>
    <w:rsid w:val="009A66AD"/>
    <w:rsid w:val="009B18A0"/>
    <w:rsid w:val="009B497D"/>
    <w:rsid w:val="009B60B4"/>
    <w:rsid w:val="009C721A"/>
    <w:rsid w:val="009E5894"/>
    <w:rsid w:val="009F20F8"/>
    <w:rsid w:val="009F6A15"/>
    <w:rsid w:val="00A00DDC"/>
    <w:rsid w:val="00A115DA"/>
    <w:rsid w:val="00A140EE"/>
    <w:rsid w:val="00A205F0"/>
    <w:rsid w:val="00A24632"/>
    <w:rsid w:val="00A301B6"/>
    <w:rsid w:val="00A32C0C"/>
    <w:rsid w:val="00A352C7"/>
    <w:rsid w:val="00A45999"/>
    <w:rsid w:val="00A47616"/>
    <w:rsid w:val="00A53635"/>
    <w:rsid w:val="00A5445C"/>
    <w:rsid w:val="00A56EAC"/>
    <w:rsid w:val="00A6506B"/>
    <w:rsid w:val="00A664BC"/>
    <w:rsid w:val="00A77E3F"/>
    <w:rsid w:val="00A81DF4"/>
    <w:rsid w:val="00A97D0F"/>
    <w:rsid w:val="00AB3D2B"/>
    <w:rsid w:val="00AB44B9"/>
    <w:rsid w:val="00AC0D2C"/>
    <w:rsid w:val="00AD0420"/>
    <w:rsid w:val="00AD092E"/>
    <w:rsid w:val="00AE601E"/>
    <w:rsid w:val="00B1128C"/>
    <w:rsid w:val="00B15FB3"/>
    <w:rsid w:val="00B20863"/>
    <w:rsid w:val="00B270F1"/>
    <w:rsid w:val="00B433DA"/>
    <w:rsid w:val="00B47185"/>
    <w:rsid w:val="00B51B86"/>
    <w:rsid w:val="00B51F34"/>
    <w:rsid w:val="00B76EDF"/>
    <w:rsid w:val="00B8139D"/>
    <w:rsid w:val="00B84F2A"/>
    <w:rsid w:val="00B910F4"/>
    <w:rsid w:val="00B92EA4"/>
    <w:rsid w:val="00B956F3"/>
    <w:rsid w:val="00BA67EF"/>
    <w:rsid w:val="00BB00FC"/>
    <w:rsid w:val="00BC22F6"/>
    <w:rsid w:val="00BC7421"/>
    <w:rsid w:val="00BD525D"/>
    <w:rsid w:val="00BD5A30"/>
    <w:rsid w:val="00BE131C"/>
    <w:rsid w:val="00BF3C0D"/>
    <w:rsid w:val="00BF3DDF"/>
    <w:rsid w:val="00BF7DCD"/>
    <w:rsid w:val="00C11AA6"/>
    <w:rsid w:val="00C25482"/>
    <w:rsid w:val="00C25B7B"/>
    <w:rsid w:val="00C25FCD"/>
    <w:rsid w:val="00C26223"/>
    <w:rsid w:val="00C266F3"/>
    <w:rsid w:val="00C324AD"/>
    <w:rsid w:val="00C3645B"/>
    <w:rsid w:val="00C369BE"/>
    <w:rsid w:val="00C60149"/>
    <w:rsid w:val="00C70FFB"/>
    <w:rsid w:val="00C858DD"/>
    <w:rsid w:val="00C93118"/>
    <w:rsid w:val="00C93B7E"/>
    <w:rsid w:val="00C9576F"/>
    <w:rsid w:val="00CA2318"/>
    <w:rsid w:val="00CA6DBD"/>
    <w:rsid w:val="00CC2641"/>
    <w:rsid w:val="00CC6E0F"/>
    <w:rsid w:val="00CD5892"/>
    <w:rsid w:val="00CD5C88"/>
    <w:rsid w:val="00CD6183"/>
    <w:rsid w:val="00CE60E4"/>
    <w:rsid w:val="00CF1527"/>
    <w:rsid w:val="00D02891"/>
    <w:rsid w:val="00D02A54"/>
    <w:rsid w:val="00D02E8E"/>
    <w:rsid w:val="00D07D25"/>
    <w:rsid w:val="00D110B9"/>
    <w:rsid w:val="00D11916"/>
    <w:rsid w:val="00D178DB"/>
    <w:rsid w:val="00D23C12"/>
    <w:rsid w:val="00D24B4F"/>
    <w:rsid w:val="00D30B4C"/>
    <w:rsid w:val="00D3227F"/>
    <w:rsid w:val="00D40F6F"/>
    <w:rsid w:val="00D436D6"/>
    <w:rsid w:val="00D5639E"/>
    <w:rsid w:val="00D56EBF"/>
    <w:rsid w:val="00D707BB"/>
    <w:rsid w:val="00D75DF1"/>
    <w:rsid w:val="00D91936"/>
    <w:rsid w:val="00D94265"/>
    <w:rsid w:val="00DA2ABC"/>
    <w:rsid w:val="00DB30D3"/>
    <w:rsid w:val="00DB627F"/>
    <w:rsid w:val="00DC195E"/>
    <w:rsid w:val="00DF071A"/>
    <w:rsid w:val="00DF324F"/>
    <w:rsid w:val="00DF355D"/>
    <w:rsid w:val="00E2179C"/>
    <w:rsid w:val="00E23B64"/>
    <w:rsid w:val="00E57478"/>
    <w:rsid w:val="00E70EC9"/>
    <w:rsid w:val="00E71952"/>
    <w:rsid w:val="00E74B63"/>
    <w:rsid w:val="00E95114"/>
    <w:rsid w:val="00E97680"/>
    <w:rsid w:val="00EC0F7F"/>
    <w:rsid w:val="00ED0789"/>
    <w:rsid w:val="00EE0EBB"/>
    <w:rsid w:val="00EF4590"/>
    <w:rsid w:val="00EF525D"/>
    <w:rsid w:val="00EF76D5"/>
    <w:rsid w:val="00F00D00"/>
    <w:rsid w:val="00F07536"/>
    <w:rsid w:val="00F12AC0"/>
    <w:rsid w:val="00F13151"/>
    <w:rsid w:val="00F1645D"/>
    <w:rsid w:val="00F17EA5"/>
    <w:rsid w:val="00F22C40"/>
    <w:rsid w:val="00F24EAA"/>
    <w:rsid w:val="00F251AF"/>
    <w:rsid w:val="00F46D97"/>
    <w:rsid w:val="00F46E81"/>
    <w:rsid w:val="00F55F86"/>
    <w:rsid w:val="00F75676"/>
    <w:rsid w:val="00F96A69"/>
    <w:rsid w:val="00F97722"/>
    <w:rsid w:val="00FA0FD3"/>
    <w:rsid w:val="00FA1F46"/>
    <w:rsid w:val="00FA430C"/>
    <w:rsid w:val="00FA45F3"/>
    <w:rsid w:val="00FA4D5E"/>
    <w:rsid w:val="00FA5EE5"/>
    <w:rsid w:val="00FA682A"/>
    <w:rsid w:val="00FC1242"/>
    <w:rsid w:val="00FD35CC"/>
    <w:rsid w:val="00FD667E"/>
    <w:rsid w:val="00FE5E21"/>
    <w:rsid w:val="00FF11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؛"/>
  <w14:docId w14:val="074C8F2E"/>
  <w15:docId w15:val="{4C1C0015-C20F-4D94-95D5-D10671E13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53BC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72D6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E0E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0EB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338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3875"/>
  </w:style>
  <w:style w:type="paragraph" w:styleId="Footer">
    <w:name w:val="footer"/>
    <w:basedOn w:val="Normal"/>
    <w:link w:val="FooterChar"/>
    <w:uiPriority w:val="99"/>
    <w:unhideWhenUsed/>
    <w:rsid w:val="000338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3875"/>
  </w:style>
  <w:style w:type="paragraph" w:styleId="ListParagraph">
    <w:name w:val="List Paragraph"/>
    <w:basedOn w:val="Normal"/>
    <w:uiPriority w:val="34"/>
    <w:qFormat/>
    <w:rsid w:val="00B270F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D70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D70A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D70A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70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70AB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B51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1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457772">
          <w:marLeft w:val="0"/>
          <w:marRight w:val="547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9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91874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1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602017">
          <w:marLeft w:val="0"/>
          <w:marRight w:val="547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4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336559">
          <w:marLeft w:val="0"/>
          <w:marRight w:val="547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54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422176">
          <w:marLeft w:val="0"/>
          <w:marRight w:val="547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6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81616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7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3924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22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987980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22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78938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41442A-24F0-444A-A542-1F6760A4C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4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Zoreh Noroozi</dc:creator>
  <cp:lastModifiedBy>Shaghayegh Parizadeh</cp:lastModifiedBy>
  <cp:revision>114</cp:revision>
  <cp:lastPrinted>2024-06-08T04:52:00Z</cp:lastPrinted>
  <dcterms:created xsi:type="dcterms:W3CDTF">2023-07-02T03:41:00Z</dcterms:created>
  <dcterms:modified xsi:type="dcterms:W3CDTF">2024-07-22T09:12:00Z</dcterms:modified>
</cp:coreProperties>
</file>